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3603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</w:p>
    <w:p w14:paraId="5BC3603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Pokyny k vyplneniu formuláru žiadosti o platbu</w:t>
      </w:r>
    </w:p>
    <w:p w14:paraId="5BC3603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C36037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3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A</w:t>
      </w:r>
    </w:p>
    <w:p w14:paraId="5BC3603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3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Formulár žiadosti o platbu – časť A vypĺňa prijímateľ / hlavný prijímateľ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1"/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za predpokladu, že pre projekt je schválený príspevok za zdroje Európskej únie, štátneho rozpočtu na spolufinancovanie, je podpísaná zmluva o poskytnutí nenávratného finančného príspevku / vydané rozhodnutie o schválení žiadosti o nenávratný finančný príspevok a prijímateľ začal realizovať projekt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2"/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C360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Žiadosť o platbu je predkladaná prijímateľom samostatne za prijímateľa a samostatne za partnera. 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(programov cezhraničnej spolupráce cieľa Európska územná spolupráca) žiadosť o platbu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 Žiadosť o platbu, ktorú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zahŕňa výdavky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výdavky jednotlivých partnerov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3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z viacerých prioritných osí, prijímateľ predkladá žiadosť o platbu za každú prioritnú os samostatne. </w:t>
      </w:r>
    </w:p>
    <w:p w14:paraId="5BC3603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na princípe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pro-rata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z oboch kategórií regiónov prijímateľ predkladá jednu žiadosť o platbu za obe kategórie regiónov.</w:t>
      </w:r>
    </w:p>
    <w:p w14:paraId="5BC3603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rámci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(programov cezhraničnej spolupráce cieľa Európska územná spolupráca) platí, že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na základe schváleného zoznamu deklarovaných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sz w:val="18"/>
          <w:szCs w:val="18"/>
        </w:rPr>
        <w:t>/ schválených zoznamov deklarovaných výdavkov jednotlivých partnerov, ktoré boli schválené zodpovedným subjektom určeným na národnej úrovni.</w:t>
      </w:r>
    </w:p>
    <w:p w14:paraId="5BC3604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príslušnému riadiacemu orgánu / sprostredkovateľskému orgánu v súlade so zmluvou o poskytnutí nenávratného finančného príspevku / v súlade s rozhodnutím o schválení žiadosti o nenávratný finančný príspevok. </w:t>
      </w:r>
    </w:p>
    <w:p w14:paraId="5BC3604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vypĺňa elektronicky. Rukou vyplnená žiadosť o platbu nebude akceptovaná.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predkladá žiadosť o platbu riadiacemu orgánu / sprostredkovateľskému orgánu elektronicky prostredníctvom ITMS a najneskôr</w:t>
      </w:r>
      <w:r w:rsidRPr="005F1C7D" w:rsidDel="00BB2707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do 31. decembra 2015 aj písomne.</w:t>
      </w:r>
    </w:p>
    <w:p w14:paraId="5BC3604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Cs/>
          <w:sz w:val="18"/>
          <w:szCs w:val="18"/>
        </w:rPr>
        <w:t xml:space="preserve">V záhlaví formuláru žiadosti o platbu – časť A, v časti "Typ žiadosti o platbu" sa vyberie typ žiadosti o platbu, ktorá je predkladaná riadiacemu orgánu / </w:t>
      </w:r>
      <w:r w:rsidRPr="005F1C7D">
        <w:rPr>
          <w:rFonts w:ascii="Arial" w:hAnsi="Arial" w:cs="Arial"/>
          <w:sz w:val="18"/>
          <w:szCs w:val="18"/>
        </w:rPr>
        <w:t>sprostredkovateľskému orgánu</w:t>
      </w:r>
      <w:r w:rsidRPr="005F1C7D">
        <w:rPr>
          <w:rFonts w:ascii="Arial" w:hAnsi="Arial" w:cs="Arial"/>
          <w:bCs/>
          <w:sz w:val="18"/>
          <w:szCs w:val="18"/>
        </w:rPr>
        <w:t xml:space="preserve">. V závislosti od schváleného systému financovania prijímateľ / hlavný prijímateľ vyberá z nasledovných možností: poskytnutie zálohovej platby, zúčtovanie zálohovej platby, poskytnutie </w:t>
      </w:r>
      <w:proofErr w:type="spellStart"/>
      <w:r w:rsidRPr="005F1C7D">
        <w:rPr>
          <w:rFonts w:ascii="Arial" w:hAnsi="Arial" w:cs="Arial"/>
          <w:bCs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Cs/>
          <w:sz w:val="18"/>
          <w:szCs w:val="18"/>
        </w:rPr>
        <w:t xml:space="preserve">, zúčtovanie </w:t>
      </w:r>
      <w:proofErr w:type="spellStart"/>
      <w:r w:rsidRPr="005F1C7D">
        <w:rPr>
          <w:rFonts w:ascii="Arial" w:hAnsi="Arial" w:cs="Arial"/>
          <w:bCs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Cs/>
          <w:sz w:val="18"/>
          <w:szCs w:val="18"/>
        </w:rPr>
        <w:t>, priebežná platba.</w:t>
      </w:r>
    </w:p>
    <w:p w14:paraId="5BC3604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Všetky údaje uvedené v žiadosti o platbu musia byť v súlade so zmluvou o poskytnutí nenávratného finančného príspevku</w:t>
      </w:r>
      <w:r w:rsidRPr="005F1C7D" w:rsidDel="002B1C98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/ s rozhodnutím o schválení žiadosti o nenávratný finančný príspevok.</w:t>
      </w:r>
    </w:p>
    <w:p w14:paraId="5BC3604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Vzhľadom na vybraný typ žiadosti o platbu ITMS automaticky zabezpečí zobrazenie relevantných častí formuláru žiadosti o platbu, ktoré prislúchajú vybranému typu žiadosti o platbu (napr. v prípade poskytnutia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zálohovej platby sa uvádzajú nárokované finančné prostriedky a v prípade zúčtovania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, zúčtovania zálohovej platby a priebežnej platby sa uvádzajú deklarované výdavky). </w:t>
      </w:r>
    </w:p>
    <w:p w14:paraId="5BC3604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prípade, ak niektoré zobrazené polia nie sú pre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relevantné,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údaje nevypĺňa</w:t>
      </w:r>
      <w:r w:rsidRPr="005F1C7D" w:rsidDel="00F93186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(napr. bezhotovostné finančné vyrovnanie – započítanie pohľadávok a záväzkov), prípadne ITMS nezobrazí ani možnosť jeho vyplnenia (napr. v prípade Kohézneho fondu sa nezobrazia možnosti týkajúce sa kategórie regiónov a pod.).</w:t>
      </w:r>
    </w:p>
    <w:p w14:paraId="5BC3604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predkladá v mene EUR.</w:t>
      </w:r>
    </w:p>
    <w:p w14:paraId="5BC3604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4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Upozornenie: Z dôvodu neúplného alebo nedostatočného vyplnenia predpísaných polí v žiadosti o platbu môže byť platba prijímateľovi oneskorená.</w:t>
      </w:r>
    </w:p>
    <w:p w14:paraId="5BC3604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4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 Všeobecná identifikácia</w:t>
      </w:r>
    </w:p>
    <w:p w14:paraId="5BC3604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programu:</w:t>
      </w:r>
      <w:r w:rsidRPr="005F1C7D">
        <w:rPr>
          <w:rFonts w:ascii="Arial" w:hAnsi="Arial" w:cs="Arial"/>
          <w:sz w:val="18"/>
          <w:szCs w:val="18"/>
        </w:rPr>
        <w:t xml:space="preserve"> Vypĺňa sa automaticky názov programu, v rámci ktorého je žiadosť o platbu predkladaná.</w:t>
      </w:r>
    </w:p>
    <w:p w14:paraId="5BC3604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Riadiaci orgán / sprostredkovateľský orgán: </w:t>
      </w:r>
      <w:r w:rsidRPr="005F1C7D">
        <w:rPr>
          <w:rFonts w:ascii="Arial" w:hAnsi="Arial" w:cs="Arial"/>
          <w:sz w:val="18"/>
          <w:szCs w:val="18"/>
        </w:rPr>
        <w:t>Vypĺňa sa automaticky názov riadiaceho orgánu / sprostredkovateľského orgánu, v rámci ktorého je žiadosť o platbu predkladaná.</w:t>
      </w:r>
    </w:p>
    <w:p w14:paraId="5BC3604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Platobná jednotka: </w:t>
      </w:r>
      <w:r w:rsidRPr="005F1C7D">
        <w:rPr>
          <w:rFonts w:ascii="Arial" w:hAnsi="Arial" w:cs="Arial"/>
          <w:sz w:val="18"/>
          <w:szCs w:val="18"/>
        </w:rPr>
        <w:t>Vypĺňa sa automaticky názov platobnej jednotky, v rámci ktorej je žiadosť o platbu predkladaná.</w:t>
      </w:r>
    </w:p>
    <w:p w14:paraId="5BC3604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50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A.2 Identifikácia projektu</w:t>
      </w:r>
    </w:p>
    <w:p w14:paraId="5BC3605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5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5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projektu: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5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5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5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A.3 Identifikácia žiadosti o platbu</w:t>
      </w:r>
    </w:p>
    <w:p w14:paraId="5BC3605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5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 po odoslaní žiadosti o platbu prijímateľom v ITMS.</w:t>
      </w:r>
    </w:p>
    <w:p w14:paraId="5BC3605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Vyberá sa z možnosti "Áno" / "Nie". Vypĺňa sa pri všetkých typoch žiadostí o platbu s výnimkou žiadosti o platbu (poskytnutie zálohovej platby) a žiadosti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). V prípade, ak žiadosť o platbu plní funkciu záverečnej žiadosti o platbu uvedie sa "Áno", v ostatných prípadoch sa uvádza "Nie". </w:t>
      </w:r>
    </w:p>
    <w:p w14:paraId="5BC3605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Vyberá sa z možnosti "prijímateľ" / "partner". Uvádza sa </w:t>
      </w:r>
      <w:r w:rsidRPr="005F1C7D">
        <w:rPr>
          <w:rFonts w:ascii="Arial" w:hAnsi="Arial" w:cs="Arial"/>
          <w:bCs/>
          <w:sz w:val="18"/>
          <w:szCs w:val="18"/>
        </w:rPr>
        <w:t xml:space="preserve">subjekt, za ktorý sa žiadosť o platbu predkladá. V prípade, ak prijímateľ predkladá žiadosť o platbu za seba uvedie sa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prijímateľ</w:t>
      </w:r>
      <w:r w:rsidRPr="005F1C7D">
        <w:rPr>
          <w:rFonts w:ascii="Arial" w:hAnsi="Arial" w:cs="Arial"/>
          <w:sz w:val="18"/>
          <w:szCs w:val="18"/>
        </w:rPr>
        <w:t xml:space="preserve">". V prípade, ak prijímateľ predkladá žiadosť o platbu za partnera uvedie sa "partner".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05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žiadosti o platbu v ITMS (poskytnuté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predfinancovanie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): </w:t>
      </w:r>
      <w:r w:rsidRPr="005F1C7D">
        <w:rPr>
          <w:rFonts w:ascii="Arial" w:hAnsi="Arial" w:cs="Arial"/>
          <w:sz w:val="18"/>
          <w:szCs w:val="18"/>
        </w:rPr>
        <w:t xml:space="preserve">Vypĺňa sa pri systéme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iba v prípade predloženia žiadosti o platbu (zúčtovanie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). Prijímateľ priradí žiadosť o platbu (zúčtovanie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 k žiadosti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). Uvedené prijímateľ zrealizuje výberom zo zoznamu žiadostí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>). Pri ostatných systémoch financovania sa uvedené pole nevypĺňa.</w:t>
      </w:r>
    </w:p>
    <w:p w14:paraId="5BC3605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programovej štruktúry: </w:t>
      </w:r>
      <w:r w:rsidRPr="005F1C7D">
        <w:rPr>
          <w:rFonts w:ascii="Arial" w:hAnsi="Arial" w:cs="Arial"/>
          <w:sz w:val="18"/>
          <w:szCs w:val="18"/>
        </w:rPr>
        <w:t>Vypĺňa sa automaticky kódom príslušnej prioritnej osi určeným usmernením MF SR č. 1/2014-U k číselníku kódov programovej štruktúry programov Európskych štrukturálnych a investičných fondov pre programové obdobie 2014 – 2020.</w:t>
      </w:r>
    </w:p>
    <w:p w14:paraId="5BC3605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Fond, za ktorý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5E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Kategória regiónu, za ktorú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 Členenie kategórie regiónu, za ktorú sa žiadosť o platbu predkladá sa automaticky prenáša z časti A – A1 (Zoznam deklarovaných výdavkov), stĺpec (7). Napríklad v prípade, ak prijímateľ do časti A – A1 zaradí výdavky za menej rozvinutý región a aj výdavky za viac rozvinutý región, v časti "Kategória regiónu, za ktorú sa žiadosť o platbu predkladá" sa zobrazia oba typy regiónov.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05F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Implementuje sa Iniciatíva pre zamestnanosť mladých: </w:t>
      </w:r>
      <w:r w:rsidRPr="005F1C7D">
        <w:rPr>
          <w:rFonts w:ascii="Arial" w:hAnsi="Arial" w:cs="Arial"/>
          <w:sz w:val="18"/>
          <w:szCs w:val="18"/>
        </w:rPr>
        <w:t xml:space="preserve">Vypĺňa sa automaticky. Informácia, či sa implementuje Iniciatíva pre zamestnanosť mladých sa automaticky prenáša z časti A – A1 (Zoznam deklarovaných výdavkov), stĺpec (8).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 uvedené pole nevypĺňa.</w:t>
      </w:r>
    </w:p>
    <w:p w14:paraId="5BC3606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Dátum odoslania riadiacemu orgánu / sprostredkovateľskému orgánu: </w:t>
      </w:r>
      <w:r w:rsidRPr="005F1C7D">
        <w:rPr>
          <w:rFonts w:ascii="Arial" w:hAnsi="Arial" w:cs="Arial"/>
          <w:sz w:val="18"/>
          <w:szCs w:val="18"/>
        </w:rPr>
        <w:t>Vypĺňa sa automaticky po odoslaní žiadosti o platbu prijímateľom prostredníctvom ITMS.</w:t>
      </w:r>
    </w:p>
    <w:p w14:paraId="5BC3606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62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A.4 Identifikácia prijímateľa / hlavného prijímateľa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C3606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6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Právna forma: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IČO: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 DPH: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DIČ: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Forma poskytnutia prostriedkov:</w:t>
      </w:r>
      <w:r w:rsidRPr="005F1C7D">
        <w:rPr>
          <w:rFonts w:ascii="Arial" w:hAnsi="Arial" w:cs="Arial"/>
          <w:sz w:val="18"/>
          <w:szCs w:val="18"/>
        </w:rPr>
        <w:t xml:space="preserve"> Vypĺňa sa automaticky v závislosti od právnej formy prijímateľa z možnosti "Bankový transfer" / "Rozpočtové opatrenie". Forma poskytnutia prostriedkov rozpočtovým opatrením je určená len pre štátne rozpočtové organizácie. </w:t>
      </w:r>
    </w:p>
    <w:p w14:paraId="5BC3606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Pre programy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sú finančné prostriedky za zdroj EÚ a ŠR vždy prevádzané bankovým transferom z mimorozpočtového účtu, a to platí aj pre štátne rozpočtové organizácie. </w:t>
      </w:r>
    </w:p>
    <w:p w14:paraId="5BC3606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 / kód prvku štátneho rozpočtu: </w:t>
      </w:r>
      <w:r w:rsidRPr="005F1C7D">
        <w:rPr>
          <w:rFonts w:ascii="Arial" w:hAnsi="Arial" w:cs="Arial"/>
          <w:sz w:val="18"/>
          <w:szCs w:val="18"/>
        </w:rPr>
        <w:t>V súlade so zmluvou o poskytnutí nenávratného finančného príspevku / rozhodnutím o schválení žiadosti o nenávratný finančný príspevok sa uvedie kód projektu v ITMS a kód prvku štátneho rozpočtu, na ktorý majú byť prevedené prostriedky. Pole sa zobrazí automaticky, v prípade, ak bude platba realizovaná rozpočtovým opatrením (t. j. pre prijímateľa / partnera s právnou formou "štátna rozpočtová organizácia").</w:t>
      </w:r>
    </w:p>
    <w:p w14:paraId="5BC3606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IBAN: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SWIFT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6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BIC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6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7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Adresa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C3607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Ulica, popisné číslo: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Obec: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PSČ: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Krajina: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7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Meno štatutárneho orgánu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Kontaktná osoba:</w:t>
      </w:r>
      <w:r w:rsidRPr="005F1C7D">
        <w:rPr>
          <w:rFonts w:ascii="Arial" w:hAnsi="Arial" w:cs="Arial"/>
          <w:sz w:val="18"/>
          <w:szCs w:val="18"/>
        </w:rPr>
        <w:t xml:space="preserve"> Vypĺňa sa automaticky. Uvádza sa meno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Telefón kontaktnej osoby: </w:t>
      </w:r>
      <w:r w:rsidRPr="005F1C7D">
        <w:rPr>
          <w:rFonts w:ascii="Arial" w:hAnsi="Arial" w:cs="Arial"/>
          <w:sz w:val="18"/>
          <w:szCs w:val="18"/>
        </w:rPr>
        <w:t>Vypĺňa sa automaticky. Uvádza sa telefonický kontakt na osobu,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 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E-mail: </w:t>
      </w:r>
      <w:r w:rsidRPr="005F1C7D">
        <w:rPr>
          <w:rFonts w:ascii="Arial" w:hAnsi="Arial" w:cs="Arial"/>
          <w:sz w:val="18"/>
          <w:szCs w:val="18"/>
        </w:rPr>
        <w:t>Vypĺňa sa automaticky. Uvádza sa adresa elektronickej pošty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7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A.5 Identifikácia partnera</w:t>
      </w:r>
    </w:p>
    <w:p w14:paraId="5BC3607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7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Postupovať obdobne ako v žiadosti o platbu – časť A (sekcii A.4 Identifikácia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), pričom v tomto prípade sa uvádzajú údaje za partnera, za ktorého sa žiadosť o platbu predkladá. 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sa táto časť vypĺňa v závislosti od počtu partnerov, za ktorých sú schválené zoznamy deklarovaných výdavkov v rozsahu časti B – B2 (Zoznam deklarovaných výdavkov) – prvostupňová kontrola</w:t>
      </w:r>
      <w:r w:rsidRPr="005F1C7D" w:rsidDel="006E0319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zahrnuté do žiadosti o platbu.</w:t>
      </w:r>
    </w:p>
    <w:p w14:paraId="5BC3607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7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A.6 Schválené zoznamy deklarovaných výdavkov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C3607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8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Sekcia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A.6 </w:t>
      </w:r>
      <w:r w:rsidRPr="005F1C7D">
        <w:rPr>
          <w:rFonts w:ascii="Arial" w:hAnsi="Arial" w:cs="Arial"/>
          <w:b/>
          <w:sz w:val="18"/>
          <w:szCs w:val="18"/>
        </w:rPr>
        <w:t>"Schválené zoznamy deklarovaných výdavkov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"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sa vypĺňa iba </w:t>
      </w:r>
      <w:r w:rsidRPr="005F1C7D">
        <w:rPr>
          <w:rFonts w:ascii="Arial" w:hAnsi="Arial" w:cs="Arial"/>
          <w:b/>
          <w:sz w:val="18"/>
          <w:szCs w:val="18"/>
        </w:rPr>
        <w:t xml:space="preserve">pri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C36081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8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Každý</w:t>
      </w:r>
      <w:r w:rsidRPr="005F1C7D">
        <w:rPr>
          <w:rFonts w:ascii="Arial" w:hAnsi="Arial" w:cs="Arial"/>
          <w:bCs/>
          <w:sz w:val="18"/>
          <w:szCs w:val="18"/>
        </w:rPr>
        <w:t xml:space="preserve"> schválený zoznam deklarovaných výdavkov sa uvádza v samostatnom riadku.</w:t>
      </w:r>
    </w:p>
    <w:p w14:paraId="5BC360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Poradové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číslo schváleného zoznamu deklarovaných výdavkov:</w:t>
      </w:r>
      <w:r w:rsidRPr="005F1C7D">
        <w:rPr>
          <w:rFonts w:ascii="Arial" w:hAnsi="Arial" w:cs="Arial"/>
          <w:bCs/>
          <w:sz w:val="18"/>
          <w:szCs w:val="18"/>
        </w:rPr>
        <w:t xml:space="preserve"> Uvádza sa </w:t>
      </w:r>
      <w:r w:rsidRPr="005F1C7D">
        <w:rPr>
          <w:rFonts w:ascii="Arial" w:hAnsi="Arial" w:cs="Arial"/>
          <w:sz w:val="18"/>
          <w:szCs w:val="18"/>
        </w:rPr>
        <w:t>poradové číslo predkladaného zoznamu deklarovaných výdavkov uvedené v časti B – B2 (Zoznam deklarovaných výdavkov) – prvostupňová kontrola.</w:t>
      </w:r>
    </w:p>
    <w:p w14:paraId="5BC360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a / alebo partnera:</w:t>
      </w:r>
      <w:r w:rsidRPr="005F1C7D">
        <w:rPr>
          <w:rFonts w:ascii="Arial" w:hAnsi="Arial" w:cs="Arial"/>
          <w:sz w:val="18"/>
          <w:szCs w:val="18"/>
        </w:rPr>
        <w:t xml:space="preserve"> Uvádza sa názov a / alebo identifikátor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za ktorých je schválený zoznam deklarovaných výdavkov predkladaný.</w:t>
      </w:r>
    </w:p>
    <w:p w14:paraId="5BC360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Suma uznaná riadiacim orgánom / zodpovedným subjektom určeným na národnej úrovni:</w:t>
      </w:r>
      <w:r w:rsidRPr="005F1C7D">
        <w:rPr>
          <w:rFonts w:ascii="Arial" w:hAnsi="Arial" w:cs="Arial"/>
          <w:sz w:val="18"/>
          <w:szCs w:val="18"/>
        </w:rPr>
        <w:t xml:space="preserve"> Údaje predstavujú výšku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ktoré sú uznané riadiacim orgánom / zodpovedným subjektom určeným na národnej úrovni v súlade so schválenými zoznamami deklarovaných výdavkov, ktoré sú prílohou predkladanej žiadosti o platbu. Suma je vyjadrená za všetky zdroje financovania spolu (zdroj EÚ, národné verejné zdroje, vlastné zdroje)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v členení na:</w:t>
      </w:r>
    </w:p>
    <w:p w14:paraId="5BC36086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"Bežné výdavky": </w:t>
      </w:r>
      <w:r w:rsidRPr="005F1C7D">
        <w:rPr>
          <w:rFonts w:ascii="Arial" w:hAnsi="Arial" w:cs="Arial"/>
          <w:sz w:val="18"/>
          <w:szCs w:val="18"/>
        </w:rPr>
        <w:t>Uvádza sa výška bežných výdavkov žiadaná na preplatenie v súlade so schválenými zoznamami deklarovaných výdavkov a správami z kontroly. V prípade nenárokovania výdavkov pre skupinu bežných výdavkov sa uvádza automaticky nulová hodnota. Po zaradení schválených zoznamov deklarovaných výdavkov do žiadosti o platbu sa údaj vyplní automaticky z údajov uvedených v časti B – B2 (Zoznam deklarovaných výdavkov) – prvostupňová kontrola, v stĺpci (17), pričom rozdelenie sumy výdavkov na bežné výdavky závisí od údajov uvedených v stĺpci (7) predmetnej časti.</w:t>
      </w:r>
    </w:p>
    <w:p w14:paraId="5BC36087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"Kapitálové výdavky": </w:t>
      </w:r>
      <w:r w:rsidRPr="005F1C7D">
        <w:rPr>
          <w:rFonts w:ascii="Arial" w:hAnsi="Arial" w:cs="Arial"/>
          <w:sz w:val="18"/>
          <w:szCs w:val="18"/>
        </w:rPr>
        <w:t>Uvádza sa výška kapitálových výdavkov žiadaná na preplatenie v súlade so schválenými zoznamami deklarovaných výdavkov a správami z kontroly. V prípade nenárokovania výdavkov pre skupinu kapitálových výdavkov sa automaticky uvádza nulová hodnota. Po zaradení schválených zoznamov deklarovaných výdavkov do žiadosti o platbu sa údaj vyplní automaticky z údajov uvedených v časti B – B2 (Zoznam deklarovaných výdavkov) – prvostupňová kontrola, v stĺpci (17), pričom rozdelenie sumy výdavkov na kapitálové výdavky závisí od údajov uvedených v stĺpci (7) predmetnej časti.</w:t>
      </w:r>
    </w:p>
    <w:p w14:paraId="5BC36088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"Spolu": </w:t>
      </w:r>
      <w:r w:rsidRPr="005F1C7D">
        <w:rPr>
          <w:rFonts w:ascii="Arial" w:hAnsi="Arial" w:cs="Arial"/>
          <w:sz w:val="18"/>
          <w:szCs w:val="18"/>
        </w:rPr>
        <w:t>Vypĺňa sa automaticky. Predstavuje súčet sumy uvedenej stĺpci "Bežné výdavky" a sumy uvedenej v stĺpci "Kapitálové výdavky".</w:t>
      </w:r>
    </w:p>
    <w:p w14:paraId="5BC36089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Riadok "Spolu":</w:t>
      </w:r>
      <w:r w:rsidRPr="005F1C7D">
        <w:rPr>
          <w:rFonts w:ascii="Arial" w:hAnsi="Arial" w:cs="Arial"/>
          <w:sz w:val="18"/>
          <w:szCs w:val="18"/>
        </w:rPr>
        <w:t xml:space="preserve"> Vypĺňa sa automaticky. Predstavuje súčet deklarovaných oprávnených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 / alebo partnera zo stĺpcov "Bežné výdavky", "Kapitálové výdavky", "Spolu".</w:t>
      </w:r>
    </w:p>
    <w:p w14:paraId="5BC3608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8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A.7 Nárokované finančné prostriedky / deklarované výdavky</w:t>
      </w:r>
      <w:r w:rsidRPr="005F1C7D">
        <w:rPr>
          <w:rStyle w:val="Odkaznapoznmkupodiarou"/>
          <w:rFonts w:ascii="Arial" w:hAnsi="Arial" w:cs="Arial"/>
          <w:b/>
          <w:bCs/>
          <w:sz w:val="18"/>
          <w:szCs w:val="18"/>
        </w:rPr>
        <w:footnoteReference w:id="3"/>
      </w:r>
      <w:r w:rsidRPr="005F1C7D">
        <w:rPr>
          <w:rFonts w:ascii="Arial" w:hAnsi="Arial" w:cs="Arial"/>
          <w:b/>
          <w:bCs/>
          <w:sz w:val="18"/>
          <w:szCs w:val="18"/>
        </w:rPr>
        <w:tab/>
      </w:r>
    </w:p>
    <w:p w14:paraId="5BC3608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8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výdavky:</w:t>
      </w:r>
      <w:r w:rsidRPr="005F1C7D">
        <w:rPr>
          <w:rFonts w:ascii="Arial" w:hAnsi="Arial" w:cs="Arial"/>
          <w:sz w:val="18"/>
          <w:szCs w:val="18"/>
        </w:rPr>
        <w:t xml:space="preserve"> Vypĺňa sa automaticky. Na základe údajov uvedených v časti A – A1 (Zoznam deklarovaných výdavkov). </w:t>
      </w:r>
      <w:bookmarkStart w:id="1" w:name="OLE_LINK1"/>
      <w:bookmarkStart w:id="2" w:name="OLE_LINK2"/>
      <w:r w:rsidRPr="005F1C7D">
        <w:rPr>
          <w:rFonts w:ascii="Arial" w:hAnsi="Arial" w:cs="Arial"/>
          <w:sz w:val="18"/>
          <w:szCs w:val="18"/>
        </w:rPr>
        <w:t xml:space="preserve">Nárokované finančné prostriedky / deklarované výdavky predstavujú výšku nárokovaných finančných prostriedkov / deklarovaných výdavkov, ktoré prijímateľ žiada v zmysle zmluvy o poskytnutí nenávratného finančného príspevku / v zmysle rozhodnutia o schválení žiadosti o nenávratný finančný príspevok na preplatenie. </w:t>
      </w:r>
    </w:p>
    <w:p w14:paraId="5BC3608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bCs/>
          <w:sz w:val="18"/>
          <w:szCs w:val="18"/>
        </w:rPr>
        <w:t xml:space="preserve"> Vypĺňa sa automaticky. Suma je </w:t>
      </w:r>
      <w:r w:rsidRPr="005F1C7D">
        <w:rPr>
          <w:rFonts w:ascii="Arial" w:hAnsi="Arial" w:cs="Arial"/>
          <w:sz w:val="18"/>
          <w:szCs w:val="18"/>
        </w:rPr>
        <w:t xml:space="preserve">vyjadrená za všetky zdroje financovania (zdroj EÚ, štátny rozpočet na spolufinancovanie, vlastné zdroje prijímateľa, zdroj pro-rata). Údaj v stĺpci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 xml:space="preserve">" </w:t>
      </w:r>
      <w:r w:rsidRPr="005F1C7D">
        <w:rPr>
          <w:rFonts w:ascii="Arial" w:hAnsi="Arial" w:cs="Arial"/>
          <w:sz w:val="18"/>
          <w:szCs w:val="18"/>
        </w:rPr>
        <w:t xml:space="preserve">je automaticky prenášaný z časti A – A1 (Zoznam deklarovaných výdavkov), riadok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, stĺpec (16) </w:t>
      </w:r>
      <w:r w:rsidRPr="005F1C7D">
        <w:rPr>
          <w:rFonts w:ascii="Arial" w:hAnsi="Arial" w:cs="Arial"/>
          <w:bCs/>
          <w:sz w:val="18"/>
          <w:szCs w:val="18"/>
        </w:rPr>
        <w:t xml:space="preserve">"Suma žiadaná na preplatenie (suma nárokovaných finančných prostriedkov / deklarovaných výdavkov deklarovaná prijímateľom v </w:t>
      </w:r>
      <w:r w:rsidRPr="005F1C7D">
        <w:rPr>
          <w:rFonts w:ascii="Arial" w:hAnsi="Arial" w:cs="Arial"/>
          <w:bCs/>
          <w:sz w:val="18"/>
          <w:szCs w:val="18"/>
        </w:rPr>
        <w:lastRenderedPageBreak/>
        <w:t>žiadosti o platbu) (v EUR)"</w:t>
      </w:r>
      <w:r w:rsidRPr="005F1C7D">
        <w:rPr>
          <w:rFonts w:ascii="Arial" w:hAnsi="Arial" w:cs="Arial"/>
          <w:sz w:val="18"/>
          <w:szCs w:val="18"/>
        </w:rPr>
        <w:t>. Výnimku tvorí "Zálohová platba", kde prijímateľ vyjadruje nárokovanú sumu iba za zdroj EÚ, štátny rozpočet na spolufinancovanie a zdroj pro-rata.</w:t>
      </w:r>
    </w:p>
    <w:p w14:paraId="5BC3608F" w14:textId="77777777" w:rsidR="005F1C7D" w:rsidRDefault="005F1C7D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BC3609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bookmarkEnd w:id="1"/>
    <w:bookmarkEnd w:id="2"/>
    <w:p w14:paraId="5BC3609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A.8 Započítanie pohľadávok a záväzkov</w:t>
      </w:r>
    </w:p>
    <w:p w14:paraId="5BC3609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9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Vzájomné započítanie pohľadávok a záväzkov je možné vykonať v súlade s § 42 zákona č. ... Z. z. o príspevku poskytovanom z európskych štrukturálnych a investičných fondov a o zmene a doplnení niektorých zákonov, ak je to relevantné. 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započítanie pohľadávok a záväzkov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94" w14:textId="77777777" w:rsidR="005410B1" w:rsidRPr="005F1C7D" w:rsidRDefault="005410B1" w:rsidP="005410B1">
      <w:pPr>
        <w:ind w:firstLine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Pokyny budú doplnené v neskoršej fáze.</w:t>
      </w:r>
    </w:p>
    <w:p w14:paraId="5BC36095" w14:textId="77777777" w:rsidR="005410B1" w:rsidRPr="005F1C7D" w:rsidRDefault="005410B1" w:rsidP="005410B1">
      <w:pPr>
        <w:ind w:firstLine="284"/>
        <w:jc w:val="both"/>
        <w:rPr>
          <w:rFonts w:ascii="Arial" w:hAnsi="Arial" w:cs="Arial"/>
          <w:sz w:val="18"/>
          <w:szCs w:val="18"/>
        </w:rPr>
      </w:pPr>
    </w:p>
    <w:p w14:paraId="5BC3609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A.9 Výsledné nárokované finančné prostriedky / deklarované výdavky na preplatenie</w:t>
      </w:r>
    </w:p>
    <w:p w14:paraId="5BC36097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9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Výsledná</w:t>
      </w:r>
      <w:r w:rsidRPr="005F1C7D">
        <w:rPr>
          <w:rFonts w:ascii="Arial" w:hAnsi="Arial" w:cs="Arial"/>
          <w:bCs/>
          <w:sz w:val="18"/>
          <w:szCs w:val="18"/>
        </w:rPr>
        <w:t xml:space="preserve"> suma nárokovaných finančných prostriedkov / deklarovaných výdavkov na preplatenie v stĺpci "Spolu", v riadku "Spolu" (sekcia A.9) predstavuje rozdiel medzi nárokovanými finančnými prostriedkami / deklarovanými výdavkami v stĺpci "Spolu", v riadku "Spolu" (sekcia A.7) a započítaním pohľadávok a záväzkov v stĺpci "Spolu", v riadku "Spolu" (sekcia A.8). </w:t>
      </w:r>
      <w:r w:rsidRPr="005F1C7D">
        <w:rPr>
          <w:rFonts w:ascii="Arial" w:hAnsi="Arial" w:cs="Arial"/>
          <w:sz w:val="18"/>
          <w:szCs w:val="18"/>
        </w:rPr>
        <w:t xml:space="preserve">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výsledná suma nárokovaných finančných prostriedkov / deklarovaných výdavkov na preplatenie v stĺpci "Spolu", v riadku "Spolu" (sekcia A.9) predstavuje rozdiel medzi sumou schválených zoznamov deklarovaných výdavkov v stĺpci "Spolu", v riadku "Spolu" (sekcia A.6) a započítaním pohľadávok a záväzkov v stĺpci "Spolu", v riadku "Spolu" (sekcia A.8).</w:t>
      </w:r>
    </w:p>
    <w:p w14:paraId="5BC3609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"Spolu", sa </w:t>
      </w:r>
      <w:r w:rsidRPr="005F1C7D">
        <w:rPr>
          <w:rFonts w:ascii="Arial" w:hAnsi="Arial" w:cs="Arial"/>
          <w:sz w:val="18"/>
          <w:szCs w:val="18"/>
        </w:rPr>
        <w:t xml:space="preserve">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 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A.9) rovná sume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A.7). Pre programy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platí, že,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 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>(sekcia A.9) sa rovná sume</w:t>
      </w:r>
      <w:r w:rsidRPr="005F1C7D">
        <w:rPr>
          <w:rFonts w:ascii="Arial" w:hAnsi="Arial" w:cs="Arial"/>
          <w:bCs/>
          <w:sz w:val="18"/>
          <w:szCs w:val="18"/>
        </w:rPr>
        <w:t xml:space="preserve"> schválených zoznamov deklarovaných výdavkov v stĺpci "Spolu" v riadku "Spolu" (sekcia A.6</w:t>
      </w:r>
      <w:r w:rsidRPr="005F1C7D">
        <w:rPr>
          <w:rFonts w:ascii="Arial" w:hAnsi="Arial" w:cs="Arial"/>
          <w:sz w:val="18"/>
          <w:szCs w:val="18"/>
        </w:rPr>
        <w:t>).</w:t>
      </w:r>
    </w:p>
    <w:p w14:paraId="5BC3609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"Výsledné nárokované finančné prostriedky / deklarované výdavky na preplatenie"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9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9C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A.10 Zoznam účtovných dokladov</w:t>
      </w:r>
    </w:p>
    <w:p w14:paraId="5BC3609D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9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Sekcia A.10 sa nevypĺňa </w:t>
      </w:r>
      <w:r w:rsidRPr="005F1C7D">
        <w:rPr>
          <w:rFonts w:ascii="Arial" w:hAnsi="Arial" w:cs="Arial"/>
          <w:b/>
          <w:sz w:val="18"/>
          <w:szCs w:val="18"/>
        </w:rPr>
        <w:t xml:space="preserve">pri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, ako aj </w:t>
      </w:r>
      <w:r w:rsidRPr="005F1C7D">
        <w:rPr>
          <w:rFonts w:ascii="Arial" w:hAnsi="Arial" w:cs="Arial"/>
          <w:b/>
          <w:sz w:val="18"/>
          <w:szCs w:val="18"/>
        </w:rPr>
        <w:t>v prípade žiadosti o platbu (poskytnutie zálohovej platby).</w:t>
      </w:r>
    </w:p>
    <w:p w14:paraId="5BC3609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A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0A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C360A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číslo, uvádza sa číslo interného účtovného dokladu zavedené v účtovníctve prijímateľa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C360A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C360A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ide o interné alebo externé číslo účtovného dokladu v nadväznosti na číslo účtovného dokladu uvedené v stĺpci (3) "Číslo účtovného dokladu".</w:t>
      </w:r>
    </w:p>
    <w:p w14:paraId="5BC360A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(prijímateľ / partner)": </w:t>
      </w:r>
      <w:r w:rsidRPr="005F1C7D">
        <w:rPr>
          <w:rFonts w:ascii="Arial" w:hAnsi="Arial" w:cs="Arial"/>
          <w:bCs/>
          <w:sz w:val="18"/>
          <w:szCs w:val="18"/>
        </w:rPr>
        <w:t>Uvádza sa, či originál účtovného dokladu je v držbe prijímateľa / partnera.</w:t>
      </w:r>
    </w:p>
    <w:p w14:paraId="5BC360A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 je priložený (priložený – P), alebo nie je priložený (uschovaný – U).</w:t>
      </w:r>
    </w:p>
    <w:p w14:paraId="5BC360A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Uvádza sa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</w:t>
      </w:r>
      <w:proofErr w:type="spellStart"/>
      <w:r w:rsidRPr="005F1C7D">
        <w:rPr>
          <w:rFonts w:ascii="Arial" w:hAnsi="Arial" w:cs="Arial"/>
          <w:sz w:val="18"/>
          <w:szCs w:val="18"/>
        </w:rPr>
        <w:t>number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14:paraId="5BC360A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prijímateľ / partner uzatvorenú s dodávateľom / zhotoviteľom.</w:t>
      </w:r>
    </w:p>
    <w:p w14:paraId="5BC360A9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A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A.11 Zoznam všeobecných príloh</w:t>
      </w:r>
    </w:p>
    <w:p w14:paraId="5BC360A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A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Názov ostatnej podpornej dokumentácie priloženej k žiadosti o platbu (napr. časť A – A1 (Zoznam deklarovaných výdavkov),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, oznámenie o vysporiadaní finančných vzťahov, prezenčné listiny, bankový výpis, pracovné výkazy, sumarizačné hárky, zmluvy, dodacie listy a pod.).</w:t>
      </w:r>
    </w:p>
    <w:p w14:paraId="5BC360A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Zoznam všeobecných príloh k výdavkom zahrnutým do žiadosti o platbu sa uvádza v takom poradí, ako sú výdavky uvedené v zozname deklarovaných výdavkov časť A – A1 (Zoznam deklarovaných výdavkov) / </w:t>
      </w:r>
      <w:r w:rsidRPr="005F1C7D">
        <w:rPr>
          <w:rFonts w:ascii="Arial" w:hAnsi="Arial" w:cs="Arial"/>
          <w:sz w:val="18"/>
          <w:szCs w:val="18"/>
        </w:rPr>
        <w:lastRenderedPageBreak/>
        <w:t>v schválených zoznamoch deklarovaných výdavkov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A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A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A.12 Čestné vyhlásenie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</w:p>
    <w:p w14:paraId="5BC360B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B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potvrdí vlastným podpisom "Čestné vyhlásenie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".</w:t>
      </w:r>
    </w:p>
    <w:p w14:paraId="5BC360B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3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4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5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6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7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8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B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6" w14:textId="77777777" w:rsidR="005410B1" w:rsidRPr="005F1C7D" w:rsidRDefault="005410B1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br w:type="page"/>
      </w:r>
    </w:p>
    <w:p w14:paraId="5BC360C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 A – A1 (Zoznam deklarovaných výdavkov)</w:t>
      </w:r>
      <w:r w:rsidRPr="005F1C7D" w:rsidDel="00D85BF7">
        <w:rPr>
          <w:rStyle w:val="Odkaznapoznmkupodiarou"/>
          <w:rFonts w:ascii="Arial" w:hAnsi="Arial" w:cs="Arial"/>
          <w:b/>
          <w:sz w:val="18"/>
          <w:szCs w:val="18"/>
        </w:rPr>
        <w:t xml:space="preserve"> </w:t>
      </w:r>
    </w:p>
    <w:p w14:paraId="5BC360C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C360C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a tvorí neoddeliteľnú súčasť formuláru žiadosti o platbu – časť A. Časť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samostatne za prijímateľa a samostatne za partnera, v závislosti od toho či je žiadosť o platbu predkladaná za prijímateľa / partnera. </w:t>
      </w:r>
    </w:p>
    <w:p w14:paraId="5BC360C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 platbu v ITMS: </w:t>
      </w:r>
      <w:r w:rsidRPr="005F1C7D">
        <w:rPr>
          <w:rFonts w:ascii="Arial" w:hAnsi="Arial" w:cs="Arial"/>
          <w:sz w:val="18"/>
          <w:szCs w:val="18"/>
        </w:rPr>
        <w:t>Vypĺňa sa automaticky informačným systémom pri elektronickom predložení žiadosti o platbu prostredníctvom ITMS.</w:t>
      </w:r>
    </w:p>
    <w:p w14:paraId="5BC360C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C360C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C360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D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partnera: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D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D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C360D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D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výdavku sa vypĺňa automaticky ITMS.</w:t>
      </w:r>
    </w:p>
    <w:p w14:paraId="5BC360D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</w:t>
      </w:r>
    </w:p>
    <w:p w14:paraId="5BC360D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Prijímateľ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 doklad nemá externé číslo účtovného dokladu, uvádza sa číslo interného účtovného dokladu zavedené v účtovníctve prijímateľa / partnera. Prijímateľ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 v štruktúre sekcie A.10 "Zoznam účtovných dokladov (Žiadosť o platbu – časť A)", ktoré je prijímateľ povinný vyplniť. Údaje v štruktúre sekcie A.10 "Zoznam účtovných dokladov (Žiadosť o platbu – časť A)" vypĺňa prijímateľ pre každý účtovný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14:paraId="5BC360D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Údaj sa nevypĺňa pri žiadosti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poskytnutie zálohovej platby). V prípade, ak sa nejedná o tok finančných prostriedkov, uvádzajú sa nasledovné skratky:</w:t>
      </w:r>
    </w:p>
    <w:p w14:paraId="5BC360D9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C360DA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C360DB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C360D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 / rozhodnutia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 / rozhodnutím o schválení žiadosti o nenávratný finančný príspevok.</w:t>
      </w:r>
    </w:p>
    <w:p w14:paraId="5BC360D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 / rozhodnutím o schválení žiadosti o nenávratného finančného príspevku.</w:t>
      </w:r>
    </w:p>
    <w:p w14:paraId="5BC360D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"Kategória regiónu"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 sa</w:t>
      </w:r>
      <w:r w:rsidRPr="005F1C7D">
        <w:rPr>
          <w:rFonts w:ascii="Arial" w:hAnsi="Arial" w:cs="Arial"/>
          <w:bCs/>
          <w:sz w:val="18"/>
          <w:szCs w:val="18"/>
        </w:rPr>
        <w:t xml:space="preserve"> vypĺňa na základe priradenia výdavku k aktivite,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 xml:space="preserve">. </w:t>
      </w:r>
    </w:p>
    <w:p w14:paraId="5BC360D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na základe priradenia výdavku k aktivite,</w:t>
      </w:r>
      <w:r w:rsidRPr="005F1C7D">
        <w:rPr>
          <w:rFonts w:ascii="Arial" w:hAnsi="Arial" w:cs="Arial"/>
          <w:bCs/>
          <w:sz w:val="18"/>
          <w:szCs w:val="18"/>
        </w:rPr>
        <w:t xml:space="preserve">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0E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E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prijímateľa. V prípade nevyplnenia alebo nesprávneho vyplnenia údajov v tomto stĺpci bude nesprávne vyplnený formulár žiadosti o platbu – časť A, sekcia A.7 "Nárokované finančné prostriedky / deklarované výdavky".</w:t>
      </w:r>
    </w:p>
    <w:p w14:paraId="5BC360E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prijímateľa. Údaje týkajúce sa kódu ekonomickej klasifikácie (stĺpec (10)) a skupiny výdavkov v zmysle zmluvy o poskytnutí nenávratného finančného príspevku / rozhodnutia o schválení žiadosti o nenávratný finančný príspevok (stĺpec </w:t>
      </w:r>
      <w:r w:rsidRPr="005F1C7D">
        <w:rPr>
          <w:rFonts w:ascii="Arial" w:hAnsi="Arial" w:cs="Arial"/>
          <w:sz w:val="18"/>
          <w:szCs w:val="18"/>
        </w:rPr>
        <w:lastRenderedPageBreak/>
        <w:t>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C360E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C360E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C360E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E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C360E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C360E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(15)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7, riadok "Spolu", stĺpec "Spolu". Pravidlo: (15) = (13) + (14).</w:t>
      </w:r>
    </w:p>
    <w:p w14:paraId="5BC360EB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E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nárokovaná / deklarovaná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deklarovaných výdavkov predložená prijímateľom 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nárokovaných finančných prostriedkov / deklarovaných výdavkov prijímateľom zo stĺpca (15). Výška nárokovaných finančných prostriedkov / deklarovaných výdavkov uvedených v stĺpci (16) nesmie presiahnuť sumu v stĺpci (15). Pravidlo: (16) ≤ (15). </w:t>
      </w:r>
    </w:p>
    <w:p w14:paraId="5BC360E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správnosť nastavenia pomerov financovania v ITMS zodpovedá riadiaci orgán / sprostredkovateľský orgán.</w:t>
      </w:r>
    </w:p>
    <w:p w14:paraId="5BC360E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(15), ktorú prijímateľ / partner nežiada preplatiť (neoprávnená časť výdavku). Medzi tieto výdavky sa zaraďujú aj výdavky neoprávnené na financovanie zo zdrojov EÚ a štátneho rozpočtu na spolufinancovanie nad rámec finančnej medzery. Pravidlo: (17)=(15)-(16).</w:t>
      </w:r>
    </w:p>
    <w:p w14:paraId="5BC360F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prijímateľ výberom z možností neoprávnených výdavkov identifikuje druh neoprávneného výdavku uvedeného v stĺpci (17). Neoprávnený výdavok uvedený v stĺpci (17) je prijímateľ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4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(17) môže byť viacnásobným výberom priradených viac druhov neoprávnených výdavkov. V prípade viacnásobného výberu informačný systém ITMS pridáva samostatný riadok pre každý druh neoprávneného výdavku.</w:t>
      </w:r>
    </w:p>
    <w:p w14:paraId="5BC360F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C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Časť A – A2 (Zoznam deklarovaných výdavkov)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C3610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0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vypĺňa </w:t>
      </w:r>
      <w:r w:rsidRPr="005F1C7D">
        <w:rPr>
          <w:rFonts w:ascii="Arial" w:hAnsi="Arial" w:cs="Arial"/>
          <w:b/>
          <w:sz w:val="18"/>
          <w:szCs w:val="18"/>
        </w:rPr>
        <w:t xml:space="preserve">pri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Hlavný prijímateľ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 vypĺňajú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samostatne. Vyplnená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bCs/>
          <w:sz w:val="18"/>
          <w:szCs w:val="18"/>
        </w:rPr>
        <w:t>je predkladaná hlavným prijímateľom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partnerom na prvostupňovú kontrolu, ktorú vykonáva riadiaci orgán / zodpovedný subjekt určený na národnej úrovni. </w:t>
      </w:r>
    </w:p>
    <w:p w14:paraId="5BC3610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1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1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C3611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partnera, ktorý zoznam deklarovaných výdavkov predkladá na prvostupňovú kontrolu. </w:t>
      </w:r>
    </w:p>
    <w:p w14:paraId="5BC3611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hlavného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automaticky,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11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1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Zoznam </w:t>
      </w:r>
      <w:r w:rsidRPr="005F1C7D">
        <w:rPr>
          <w:rFonts w:ascii="Arial" w:hAnsi="Arial" w:cs="Arial"/>
          <w:b/>
          <w:sz w:val="18"/>
          <w:szCs w:val="18"/>
        </w:rPr>
        <w:t>účtovných dokladov</w:t>
      </w:r>
    </w:p>
    <w:p w14:paraId="5BC3611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1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11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C3611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 uvádza sa číslo interného účtovného dokladu zavedené v účtovníctve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C3611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C3611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</w:t>
      </w:r>
      <w:r w:rsidRPr="005F1C7D">
        <w:rPr>
          <w:rFonts w:ascii="Arial" w:hAnsi="Arial" w:cs="Arial"/>
          <w:bCs/>
          <w:sz w:val="18"/>
          <w:szCs w:val="18"/>
        </w:rPr>
        <w:t>: U</w:t>
      </w:r>
      <w:r w:rsidRPr="005F1C7D">
        <w:rPr>
          <w:rFonts w:ascii="Arial" w:hAnsi="Arial" w:cs="Arial"/>
          <w:sz w:val="18"/>
          <w:szCs w:val="18"/>
        </w:rPr>
        <w:t>vádza sa, či ide o interné alebo externé číslo účtovného dokladu v nadväznosti na číslo účtovného dokladu uvedené v stĺpci "Číslo účtovného dokladu".</w:t>
      </w:r>
    </w:p>
    <w:p w14:paraId="5BC3611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(hlavný prijímateľ / partner)"</w:t>
      </w:r>
      <w:r w:rsidRPr="005F1C7D">
        <w:rPr>
          <w:rFonts w:ascii="Arial" w:hAnsi="Arial" w:cs="Arial"/>
          <w:bCs/>
          <w:sz w:val="18"/>
          <w:szCs w:val="18"/>
        </w:rPr>
        <w:t>: Uviesť, či originál účtovného dokladu je v držbe hlavného prijímateľa / partnera.</w:t>
      </w:r>
    </w:p>
    <w:p w14:paraId="5BC3611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orgánu, zodpovednému subjektu určenému na národnej úrovni je priložený (priložený – P), alebo nie je priložený (uschovaný – U).</w:t>
      </w:r>
    </w:p>
    <w:p w14:paraId="5BC361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</w:t>
      </w:r>
      <w:r w:rsidRPr="005F1C7D">
        <w:rPr>
          <w:rFonts w:ascii="Arial" w:hAnsi="Arial" w:cs="Arial"/>
          <w:bCs/>
          <w:sz w:val="18"/>
          <w:szCs w:val="18"/>
        </w:rPr>
        <w:t>: Uvádza sa</w:t>
      </w:r>
      <w:r w:rsidRPr="005F1C7D">
        <w:rPr>
          <w:rFonts w:ascii="Arial" w:hAnsi="Arial" w:cs="Arial"/>
          <w:sz w:val="18"/>
          <w:szCs w:val="18"/>
        </w:rPr>
        <w:t xml:space="preserve">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</w:t>
      </w:r>
      <w:proofErr w:type="spellStart"/>
      <w:r w:rsidRPr="005F1C7D">
        <w:rPr>
          <w:rFonts w:ascii="Arial" w:hAnsi="Arial" w:cs="Arial"/>
          <w:sz w:val="18"/>
          <w:szCs w:val="18"/>
        </w:rPr>
        <w:t>number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14:paraId="5BC3611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hlavný prijímateľ / partner uzatvorenú s dodávateľom / zhotoviteľom.</w:t>
      </w:r>
    </w:p>
    <w:p w14:paraId="5BC36120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12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C3612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12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 </w:t>
      </w:r>
    </w:p>
    <w:p w14:paraId="5BC3612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Hlavný prijímateľ / partner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 doklad nemá externé číslo účtovného dokladu, uvádza sa číslo interného účtovného dokladu zavedené v účtovníctve hlavného prijímateľa / partnera. Hlavný prijímateľ / partner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údaje, v štruktúre časti "Zoznam účtovných dokladov", ktoré je prijímateľ povinný vyplniť. Údaje v štruktúre časti "Zoznam účtovných dokladov" vypĺňa hlavný prijímateľ / partner pre každý účtovný doklad iba raz. Následne, pri viacnásobnom výbere dokladu, v prípade, ak účtovný doklad prislúcha viacerým výdavkom, hlavný prijímateľ / partner doklad opätovne nepridáva, vyberá len z ponuky už zadaných účtovných dokladov. Výberom možnosti "Pridať účtovný doklad" je možné pridať ľubovoľný počet účtovných dokladov.</w:t>
      </w:r>
    </w:p>
    <w:p w14:paraId="5BC3612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V prípade, ak sa nejedná o tok finančných prostriedkov, uvádzajú sa nasledovné skratky:</w:t>
      </w:r>
    </w:p>
    <w:p w14:paraId="5BC36127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C36128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C36129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C3612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príspevku.</w:t>
      </w:r>
    </w:p>
    <w:p w14:paraId="5BC3612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príspevku.</w:t>
      </w:r>
    </w:p>
    <w:p w14:paraId="5BC3612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2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2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hlavného prijímateľa / partnera. V prípade nevyplnenia alebo nesprávneho vyplnenia údajov v tomto stĺpci bude nesprávne vyplnený formulár žiadosti o platbu – časť A, sekcia A.6 "Schválené zoznamy deklarovaných výdavkov".</w:t>
      </w:r>
    </w:p>
    <w:p w14:paraId="5BC3612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hlavného prijímateľa / partnera. Údaje týkajúce sa kódu ekonomickej klasifikácie (stĺpec (8)) a skupiny výdavkov v podľa zmluvy o poskytnutí nenávratného finančného príspevku (stĺpec 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C3613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C3613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C3613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3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3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C3613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C3613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(13)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", riadok "Spolu", stĺpec "Spolu". Pravidlo: (13) = (11) + (12).</w:t>
      </w:r>
    </w:p>
    <w:p w14:paraId="5BC3613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3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deklarovaná hlavným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3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deklarovaných výdavkov hlavným prijímateľom / partnerom zo stĺpca (13). Výška deklarovaných výdavkov uvedených v stĺpci (14) nesmie presiahnuť sumu v stĺpci (13). Pravidlo: (14) ≤ (13). </w:t>
      </w:r>
    </w:p>
    <w:p w14:paraId="5BC3613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a nastavených pomerov financovania v ITMS. Za správnosť nastavenia pomerov financovania v ITMS zodpovedá riadiaci orgán.</w:t>
      </w:r>
    </w:p>
    <w:p w14:paraId="5BC361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(13), ktorú hlavný prijímateľ / partner nežiada preplatiť (neoprávnená časť výdavku). Medzi tieto výdavky sa zaraďujú aj výdavky neoprávnené na financovanie zo zdrojov EÚ a štátneho rozpočtu na spolufinancovanie nad rámec finančnej medzery. Pravidlo: (15)=(13)–(14).</w:t>
      </w:r>
    </w:p>
    <w:p w14:paraId="5BC361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hlavný prijímateľ / partner výberom z možností neoprávnených výdavkov identifikuje druh neoprávneného výdavku uvedeného v stĺpci (15). Neoprávnený výdavok uvedený v stĺpci (15) je hlavný prijímateľ / partner povinný rozčleniť podľa druhu neoprávneného výdavku, a to výberom z možností neoprávneného výdavku (DPH – kód 1, verejné obstarávanie – kód 2, výdavky nad rámec finančnej medzery – kód 3, vecná neoprávnenosť – 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5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(15) môže byť viacnásobným výberom priradených viac druhov neoprávnených výdavkov. V prípade viacnásobného výberu informačný systém ITMS pridáva samostatný riadok pre každý druh neoprávneného výdavku.</w:t>
      </w:r>
    </w:p>
    <w:p w14:paraId="5BC3613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sz w:val="18"/>
          <w:szCs w:val="18"/>
        </w:rPr>
      </w:pPr>
    </w:p>
    <w:p w14:paraId="5BC3613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Čestné vyhlásenie hlavného prijímateľa / partnera</w:t>
      </w:r>
    </w:p>
    <w:p w14:paraId="5BC3613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4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/ partnera potvrdí vlastným podpisom "Čestné vyhlásenie hlavného prijímateľa / partnera". </w:t>
      </w:r>
    </w:p>
    <w:p w14:paraId="5BC3614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Rozsah údajov v časti A – A2 (Zoznam deklarovaných výdavkov) predstavuje základný rámec potrebných údajov. V </w:t>
      </w:r>
      <w:r w:rsidRPr="005F1C7D">
        <w:rPr>
          <w:rFonts w:ascii="Arial" w:hAnsi="Arial" w:cs="Arial"/>
          <w:b/>
          <w:bCs/>
          <w:sz w:val="18"/>
          <w:szCs w:val="18"/>
        </w:rPr>
        <w:t>prípade</w:t>
      </w:r>
      <w:r w:rsidRPr="005F1C7D">
        <w:rPr>
          <w:rFonts w:ascii="Arial" w:hAnsi="Arial" w:cs="Arial"/>
          <w:b/>
          <w:sz w:val="18"/>
          <w:szCs w:val="18"/>
        </w:rPr>
        <w:t xml:space="preserve"> programov cezhraničnej spolupráce bude časť A – A2 (Zoznam deklarovaných výdavkov) upravená v zmysle špecifík príslušného programu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(programu cezhraničnej spolupráce cieľa Európska územná spolupráca) a požiadaviek, ktoré vyplynú od zainteresovaných členských štátov a nariadení.</w:t>
      </w:r>
    </w:p>
    <w:p w14:paraId="5BC3614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B</w:t>
      </w:r>
    </w:p>
    <w:p w14:paraId="5BC3614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Formulár žiadosti o platbu – časť B vypĺňa riadiaci orgán / sprostredkovateľský orgán.</w:t>
      </w:r>
    </w:p>
    <w:p w14:paraId="5BC3614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C3614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B.1 Identifikácia žiadosti o platbu </w:t>
      </w:r>
    </w:p>
    <w:p w14:paraId="5BC36149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4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4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 ku kódu žiadosti o platbu automaticky priraďuje</w:t>
      </w:r>
      <w:r w:rsidRPr="005F1C7D">
        <w:rPr>
          <w:rFonts w:ascii="Arial" w:hAnsi="Arial" w:cs="Arial"/>
          <w:sz w:val="18"/>
          <w:szCs w:val="18"/>
        </w:rPr>
        <w:t xml:space="preserve"> dodatočný číselný identifikátor po ukončení kontroly žiadosti o platbu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4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Žiadosť o platbu, ktorá neplní funkciu záverečnej žiadosti o platbu môže byť riadiacim orgánom / sprostredkovateľským orgánom v opodstatnených prípadoch preklasifikovaná na záverečnú žiadosť o platbu (s výnimkou poskytnutia zálohovej platby a poskytnutia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14:paraId="5BC3614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A, 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5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B.2 Sumarizácia výdavkov overených riadiacim orgánom / sprostredkovateľským orgánom k žiadosti o platbu č. </w:t>
      </w:r>
    </w:p>
    <w:p w14:paraId="5BC3615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Túto časť vypĺňa riadiaci orgán / sprostredkovateľský orgán po ukončení kontroly žiadosti o platbu podľa čl. 125 nariadenia Európskeho parlamentu a Rady (EÚ) č. 1303/2013 a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 (okrem prípadov v zmysle Systému finančného riadenia štrukturálnych fondov, Kohézneho fondu a Európskeho námorného a rybárskeho fondu na programové obdobie 2014 – 2020, časti 6.1 Systém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 </w:t>
      </w:r>
    </w:p>
    <w:p w14:paraId="5BC3615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Ukončením výkonu kontroly deklarovaných výdavkov z predloženej žiadosti o platbu (okrem prípadov uvedených vyššie) sa ku kódu žiadosti o platbu priraďuje dodatočný číselný identifikátor, ktorý sa zobrazuje v časti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časti žiadosti o platbu v ITMS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". </w:t>
      </w:r>
    </w:p>
    <w:p w14:paraId="5BC3615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 ukončení kontroly žiadosti o platbu riadiaci orgán / sprostredkovateľský orgán predkladá formulár žiadosti o platbu – časť B platobnej jednotke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C3615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C3615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suma deklarovaných výdavkov predložená prijímateľom / hlavným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2</w:t>
      </w:r>
      <w:r w:rsidRPr="005F1C7D">
        <w:rPr>
          <w:rFonts w:ascii="Arial" w:hAnsi="Arial" w:cs="Arial"/>
          <w:b/>
          <w:sz w:val="18"/>
          <w:szCs w:val="18"/>
        </w:rPr>
        <w:t xml:space="preserve"> / partnerom v žiadosti o 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Suma nárokovaných finančných prostriedkov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 žiada v zmysle zmluvy o poskytnutí nenávratného finančného príspevku / rozhodnutia o schválení žiadosti o nenávratný finančný príspevok na preplatenie. Suma deklarovaných výdavkov predložená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partnerom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 partner deklaruje v zmysle zmluvy o poskytnutí nenávratného finančného príspevku / rozhodnutia o schválení žiadosti o nenávratný finančný príspevok.</w:t>
      </w:r>
      <w:r w:rsidRPr="005F1C7D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5BC3615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Údaj o sume nárokovaných finančných prostriedkov / sume deklarovaných výdavkov sa automaticky informačným systémom prenáša z časti A – A1 (Zoznam deklarovaných výdavkov), riadok "Spolu", stĺpec (16)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údaj o sume deklarovaných výdavkov automaticky prenáša</w:t>
      </w:r>
      <w:r w:rsidRPr="005F1C7D">
        <w:rPr>
          <w:rFonts w:ascii="Arial" w:hAnsi="Arial" w:cs="Arial"/>
          <w:sz w:val="18"/>
          <w:szCs w:val="18"/>
        </w:rPr>
        <w:t xml:space="preserve"> z formulára žiadosti o 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", riadok "Spolu", stĺpec "Spolu". </w:t>
      </w:r>
    </w:p>
    <w:p w14:paraId="5BC3615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je vyjadrená za všetky zdroje financovania (zdroj EÚ, štátny rozpočet na spolufinancovanie, vlastné zdroje prijímateľa, zdroj pro-rata a Iniciatíva pre zamestnanosť mladých, ak relevantné). Výnimku tvorí žiadosť o platbu </w:t>
      </w:r>
      <w:r w:rsidRPr="005F1C7D">
        <w:rPr>
          <w:rFonts w:ascii="Arial" w:hAnsi="Arial" w:cs="Arial"/>
          <w:sz w:val="18"/>
          <w:szCs w:val="18"/>
        </w:rPr>
        <w:lastRenderedPageBreak/>
        <w:t xml:space="preserve">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 / sprostredkovateľský orgán. </w:t>
      </w:r>
    </w:p>
    <w:p w14:paraId="5BC3616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Kumulatívny objem nárokovaných finančných prostriedkov / deklarovaných výdavkov kontrolovaných vo všetkých doteraz realizovaných kontrolách žiadosti o platbu predložených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3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6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celkovú kumulatívnu sumu nárokovaných finančných prostriedkov / deklarovaných výdavkov zo žiadosti o platbu predloženej prijímateľom (vrátane sumy zamietnutých výdavkov, neoprávnených výdavkov), ktoré už boli riadiacim orgánom / sprostredkovateľským orgánom kontrolované. Do kumulatívnej sumy sa nezapočítava suma nárokovaných finančných prostriedkov / deklarovaných výdavkov zo žiadosti o platbu predloženej prijímateľom v prípade vrátenia žiadosti o platbu z platobnej jednotky / certifikačného orgánu.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6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Kontrolovaná suma nárokovaných finančných prostriedkov / deklarovaných výdavkov zo žiadosti o platbu predloženej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6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sumu nárokovaných finančných prostriedkov / deklarovaných výdavkov zo žiadosti o platbu predloženej prijímateľom, ktorá je aktuálne predmetom kontroly riadiacim orgánom / sprostredkovateľským orgánom.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6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6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Sumarizuje sumu z riadku "Spolu" z časti B – B1 (Zoznam deklarovaných výdavkov), stĺpca (20) "Oprávnený výdavok".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(6),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C3616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</w:t>
      </w:r>
      <w:r w:rsidRPr="005F1C7D">
        <w:rPr>
          <w:rFonts w:ascii="Arial" w:hAnsi="Arial" w:cs="Arial"/>
          <w:b/>
          <w:sz w:val="18"/>
          <w:szCs w:val="18"/>
        </w:rPr>
        <w:t>Suma neoprávnených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 Sumarizuje sumu z riadku "Spolu"  z časti B – B1 (Zoznam deklarovaných výdavkov) zo stĺpca (21) "Neoprávnený výdavok"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 xml:space="preserve">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(7),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C3616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</w:t>
      </w:r>
      <w:r w:rsidRPr="005F1C7D">
        <w:rPr>
          <w:rFonts w:ascii="Arial" w:hAnsi="Arial" w:cs="Arial"/>
          <w:b/>
          <w:sz w:val="18"/>
          <w:szCs w:val="18"/>
        </w:rPr>
        <w:t>Suma započítaných pohľadávok a záväzkov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obsahuje sumu zo žiadosti o platbu – časť A (sekcia "A.8 </w:t>
      </w:r>
      <w:r w:rsidRPr="005F1C7D">
        <w:rPr>
          <w:rFonts w:ascii="Arial" w:hAnsi="Arial" w:cs="Arial"/>
          <w:bCs/>
          <w:sz w:val="18"/>
          <w:szCs w:val="18"/>
        </w:rPr>
        <w:t>Započítanie pohľadávok a záväzkov"). Údaj</w:t>
      </w:r>
      <w:r w:rsidRPr="005F1C7D">
        <w:rPr>
          <w:rFonts w:ascii="Arial" w:hAnsi="Arial" w:cs="Arial"/>
          <w:sz w:val="18"/>
          <w:szCs w:val="18"/>
        </w:rPr>
        <w:t xml:space="preserve"> započítaných pohľadávok a záväzkov môže riadiaci orgán / sprostredkovateľský orgán upraviť po dohode s prijímateľom. 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Pokyny budú doplnené v neskoršej fáze. </w:t>
      </w:r>
    </w:p>
    <w:p w14:paraId="5BC3616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Celková suma nárokovaných finančných prostriedkov / deklarovaných výdavkov schválená riadiacim orgánom / sprostredkovateľským orgánom k preplateniu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6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predstavuje rozdiel údajov uvedených v stĺpci (4) "Suma oprávnených nárokovaných finančných prostriedkov / deklarovaných výdavkov (v EUR)" a v stĺpci (6) "Suma započítaných pohľadávok a záväzkov (v EUR)". </w:t>
      </w:r>
    </w:p>
    <w:p w14:paraId="5BC3616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6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Predmetná časť môže byť vyplnená riadiacim orgánom / sprostredkovateľským orgánom viacnásobne v závislosti od počtu / spôsobu výkonu kontroly nárokovaných finančných prostriedkov / deklarovaných výdavkov predložených prijímateľom / partnerom v žiadosti o platbu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C3616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6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nastavenie pomerov financovania v ITMS zodpovedá riadiaci orgán / sprostredkovateľský orgán.</w:t>
      </w:r>
    </w:p>
    <w:p w14:paraId="5BC3616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6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B.3 Čestné vyhlásenie riadiaceho</w:t>
      </w:r>
      <w:r w:rsidRPr="005F1C7D">
        <w:rPr>
          <w:rFonts w:ascii="Arial" w:hAnsi="Arial" w:cs="Arial"/>
          <w:b/>
          <w:sz w:val="18"/>
          <w:szCs w:val="18"/>
        </w:rPr>
        <w:t xml:space="preserve"> orgánu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</w:t>
      </w:r>
      <w:r w:rsidRPr="005F1C7D">
        <w:rPr>
          <w:rFonts w:ascii="Arial" w:hAnsi="Arial" w:cs="Arial"/>
          <w:b/>
          <w:sz w:val="18"/>
          <w:szCs w:val="18"/>
        </w:rPr>
        <w:t>sprostredkovateľského orgánu</w:t>
      </w:r>
    </w:p>
    <w:p w14:paraId="5BC3617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7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sprostredkovateľského orgánu, ktorý je zodpovedný za výkon kontroly predloženej žiadosti o platbu. V prípade, ak sa kontroly predloženej žiadosti o platbu zúčastnilo viac zamestnancov riadiaceho orgánu / sprostredkovateľského orgánu je potrebné časť rozšíriť o relevantný počet zamestnancov. Zamestnanec zodpovedný za výkon kontroly vlastným podpisom potvrdí "Čestné vyhlásenie riadiaceho orgánu / sprostredkovateľského orgánu".</w:t>
      </w:r>
    </w:p>
    <w:p w14:paraId="5BC3617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 / sprostredkovateľského orgánu, ktorý je zodpovedný za schválenie predloženej žiadosti o platbu. V prípade, ak za schválenie predloženej žiadosti o platbu je zodpovedných viac zamestnancov riadiaceho orgánu / sprostredkovateľského orgánu je potrebné časť rozšíriť o relevantný počet zamestnancov. Zamestnanec zodpovedný za schválenie vlastným podpisom potvrdí "Čestné vyhlásenie riadiaceho orgánu / sprostredkovateľského orgánu". </w:t>
      </w:r>
    </w:p>
    <w:p w14:paraId="5BC3617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platobnej jednotke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odoslaní žiadosti o platbu riadiacim orgánom / sprostredkovateľským orgánom platobnej jednotke. V prípade vrátenia žiadosti o platbu z platobnej jednotky a jej opätovného schválenia a predloženia platobnej jednotke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platobnej jednotke"</w:t>
      </w:r>
      <w:r w:rsidRPr="005F1C7D">
        <w:rPr>
          <w:rFonts w:ascii="Arial" w:hAnsi="Arial" w:cs="Arial"/>
          <w:sz w:val="18"/>
          <w:szCs w:val="18"/>
        </w:rPr>
        <w:t xml:space="preserve">, v ktorom sa uvedie aktuálny dátum jej predloženia.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7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Predloženie certifikačnému orgánu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 / mimoriadnej súhrnnej žiadosti o 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 Uvedené pole sa vypĺňa aj p</w:t>
      </w:r>
      <w:r w:rsidRPr="005F1C7D">
        <w:rPr>
          <w:rFonts w:ascii="Arial" w:hAnsi="Arial" w:cs="Arial"/>
          <w:bCs/>
          <w:sz w:val="18"/>
          <w:szCs w:val="18"/>
        </w:rPr>
        <w:t>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7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D" w14:textId="77777777" w:rsidR="005410B1" w:rsidRPr="005F1C7D" w:rsidRDefault="005410B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</w:p>
    <w:p w14:paraId="5BC3617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B1 (Zoznam deklarovaných výdavkov)</w:t>
      </w:r>
    </w:p>
    <w:p w14:paraId="5BC3618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81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B1 (Zoznam deklarovaných výdavkov) vypĺňa riadiaci orgán / sprostredkovateľský orgán.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časť B – B1 (Zoznam deklarovaných výdavkov) nevypĺňa.</w:t>
      </w:r>
    </w:p>
    <w:p w14:paraId="5BC36182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8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</w:p>
    <w:p w14:paraId="5BC3618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Žiadosť o platbu, ktorá pri predložení prijímateľom neplní funkciu záverečnej žiadosti o platbu môže byť riadiacim orgánom / sprostredkovateľským orgánom v opodstatnených prípadoch preklasifikovaná na záverečnú žiadosť o platbu (s výnimkou poskytnutia zálohovej platby a poskytnutia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14:paraId="5BC3618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C3618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8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C3618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prijímateľom v časti A – A1 (Zoznam deklarovaných výdavkov).</w:t>
      </w:r>
    </w:p>
    <w:p w14:paraId="5BC3619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"Dátum úhrady":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v časti A – A1 (Zoznam deklarovaných výdavkov).</w:t>
      </w:r>
    </w:p>
    <w:p w14:paraId="5BC3619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 / ro</w:t>
      </w:r>
      <w:r w:rsidRPr="005F1C7D">
        <w:rPr>
          <w:rFonts w:ascii="Arial" w:hAnsi="Arial" w:cs="Arial"/>
          <w:b/>
          <w:bCs/>
          <w:sz w:val="18"/>
          <w:szCs w:val="18"/>
        </w:rPr>
        <w:t>z</w:t>
      </w:r>
      <w:r w:rsidRPr="005F1C7D">
        <w:rPr>
          <w:rFonts w:ascii="Arial" w:hAnsi="Arial" w:cs="Arial"/>
          <w:b/>
          <w:sz w:val="18"/>
          <w:szCs w:val="18"/>
        </w:rPr>
        <w:t>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 časti A – A1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(Zoznam deklarovaných výdavkov).</w:t>
      </w:r>
    </w:p>
    <w:p w14:paraId="5BC3619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"Kategória regiónu": </w:t>
      </w:r>
      <w:r w:rsidRPr="005F1C7D">
        <w:rPr>
          <w:rFonts w:ascii="Arial" w:hAnsi="Arial" w:cs="Arial"/>
          <w:bCs/>
          <w:sz w:val="18"/>
          <w:szCs w:val="18"/>
        </w:rPr>
        <w:t>Vypĺňa sa automaticky na základe údajov uvedených prijímateľom v časti A – A1 (Zoznam deklarovaných výdavkov).</w:t>
      </w:r>
    </w:p>
    <w:p w14:paraId="5BC3619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C3619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C3619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C361A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A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A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 časti A – A1 (Zoznam deklarovaných výdavkov). Pravidlo: (15) = (13) + (14)</w:t>
      </w:r>
    </w:p>
    <w:p w14:paraId="5BC361A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A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nárokovaná / deklarovaná prijímateľom / partnerom":</w:t>
      </w:r>
    </w:p>
    <w:p w14:paraId="5BC361A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"S</w:t>
      </w:r>
      <w:r w:rsidRPr="005F1C7D">
        <w:rPr>
          <w:rFonts w:ascii="Arial" w:hAnsi="Arial" w:cs="Arial"/>
          <w:b/>
          <w:sz w:val="18"/>
          <w:szCs w:val="18"/>
        </w:rPr>
        <w:t>uma nárokovaných finančných prostriedkov / deklarovaných výdavkov predložená prijímateľom 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C361A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C361A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C361A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A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sprostredkovateľským orgánom":</w:t>
      </w:r>
    </w:p>
    <w:p w14:paraId="5BC361A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vyčlenené na samostatnú kontrolu riadiacim orgánom/ sprostredkovateľským orgánom": </w:t>
      </w:r>
      <w:r w:rsidRPr="005F1C7D">
        <w:rPr>
          <w:rFonts w:ascii="Arial" w:hAnsi="Arial" w:cs="Arial"/>
          <w:sz w:val="18"/>
          <w:szCs w:val="18"/>
        </w:rPr>
        <w:t>Uvádza sa "Áno" pri nárokovaných finančných prostriedkoch / deklarovaných výdavkoch, ktoré boli riadiacim orgánom / sprostredkovateľským orgánom vyčlenené na samostatnú kontrolu, resp. uvádza sa "Nie" pri nárokovaných finančných prostriedkoch / deklarovaných výdavkoch, ktoré neboli riadiacim orgánom  sprostredkovateľským orgánom vyčlenené na samostatnú kontrolu.</w:t>
      </w:r>
    </w:p>
    <w:p w14:paraId="5BC361A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nárokovaných finančných prostriedkov / deklarovaných výdavkov schválená riadiacim orgánom / sprostredkovateľským orgánom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 Ide o celkovú sumu oprávnených výdavkov, ktorá nezohľadňuje prípadné navrhované započítanie pohľadávok a záväzkov prijímateľa / partnera / riadiaceho orgánu alebo sprostredkovateľského orgánu.</w:t>
      </w:r>
    </w:p>
    <w:p w14:paraId="5BC361A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 xml:space="preserve">Uviesť sumu nárokovaných finančných prostriedkov / deklarovaných výdavkov určenú riadiacim orgánom / sprostredkovateľským orgánom za neoprávnenú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C361A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sprostredkovateľský orgán výberom z možností neoprávnených výdavkov identifikuje druh neoprávneného výdavku uvedeného v stĺpci (21) v súlade so správou z kontroly. Neoprávnený výdavok uvedený v stĺpci (21) je riadiaci orgán / sprostredkovateľský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6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(21) môže byť viacnásobným výberom priradených viac druhov neoprávnených výdavkov. V prípade viacnásobného výberu informačný systém ITMS pridáva samostatný riadok pre každý druh neoprávneného výdavku.</w:t>
      </w:r>
    </w:p>
    <w:p w14:paraId="5BC361A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časti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žiadosti o platbu, v ktorej bol výdavok schválený":</w:t>
      </w:r>
      <w:r w:rsidRPr="005F1C7D">
        <w:rPr>
          <w:rFonts w:ascii="Arial" w:hAnsi="Arial" w:cs="Arial"/>
          <w:sz w:val="18"/>
          <w:szCs w:val="18"/>
        </w:rPr>
        <w:t xml:space="preserve"> Vypĺňa sa automaticky, v prípade výdavkov, kde bola ukončená kontrola nárokovaných finančných prostriedkov / deklarovaných výdavkov. K predmetnému nárokovanému finančnému prostriedku / deklarovanému výdavku sa automaticky ITMS priraďuje dodatočný číselný identifikátor žiadosti o platbu, v ktorej bol nárokovaný finančný prostriedok /  deklarovaný výdavok schválený.</w:t>
      </w:r>
    </w:p>
    <w:p w14:paraId="5BC361A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B1 (Zoznam deklarovaných výdavkov), zdôvodnenie neuznania nárokovaných finančných prostriedkov / deklarovaných výdavkov, atď.</w:t>
      </w:r>
    </w:p>
    <w:p w14:paraId="5BC361B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C" w14:textId="77777777" w:rsidR="005410B1" w:rsidRPr="005F1C7D" w:rsidRDefault="005410B1" w:rsidP="00531F73">
      <w:pPr>
        <w:spacing w:after="200" w:line="276" w:lineRule="auto"/>
        <w:rPr>
          <w:rFonts w:ascii="Arial" w:hAnsi="Arial" w:cs="Arial"/>
          <w:sz w:val="18"/>
          <w:szCs w:val="18"/>
        </w:rPr>
      </w:pPr>
    </w:p>
    <w:p w14:paraId="5BC361B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B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B2 (Zoznam deklarovaných výdavkov)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prvostupňová kontrola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C361BE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B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Časť B -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vypĺňa riadiaci orgán / zodpovedný subjekt určený na národnej úrovni. Časť B –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sa 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prvostupňovej kontroly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C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C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Kód</w:t>
      </w:r>
      <w:r w:rsidRPr="005F1C7D">
        <w:rPr>
          <w:rFonts w:ascii="Arial" w:hAnsi="Arial" w:cs="Arial"/>
          <w:b/>
          <w:sz w:val="18"/>
          <w:szCs w:val="18"/>
        </w:rPr>
        <w:t xml:space="preserve">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C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C361C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 / partnera, ktorý zoznam deklarovaných výdavkov predkladá na prvostupňovú kontrolu. </w:t>
      </w:r>
    </w:p>
    <w:p w14:paraId="5BC361C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1C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C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deklarovaných výdavkov</w:t>
      </w:r>
    </w:p>
    <w:p w14:paraId="5BC361C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C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 partnerom v časti A – A2 (Zoznam deklarovaných výdavkov).</w:t>
      </w:r>
    </w:p>
    <w:p w14:paraId="5BC361C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C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C361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C361D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C361D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 Pravidlo (13)=(11)+(12). </w:t>
      </w:r>
    </w:p>
    <w:p w14:paraId="5BC361D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deklarovaná hlavným prijímateľom / partnerom":</w:t>
      </w:r>
    </w:p>
    <w:p w14:paraId="5BC361D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/ partnerom v časti A – A2 (Zoznam deklarovaných výdavkov).</w:t>
      </w:r>
    </w:p>
    <w:p w14:paraId="5BC361D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C361D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zodpovedným subjektom určeným na národnej úrovni":</w:t>
      </w:r>
    </w:p>
    <w:p w14:paraId="5BC361E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deklarovaných výdavkov schválená riadiacim orgánom / zodpovedným subjektom určeným na národnej úrovni po ukončení kontroly žiadosti o platbu podľa čl. 125 nariadenia Európskeho parlamentu a Rady (EÚ) č. 1303/2013 a § 9 a § 9a – 9c zákona č. 502/2001 Z. z. </w:t>
      </w:r>
      <w:r w:rsidRPr="005F1C7D">
        <w:rPr>
          <w:rFonts w:ascii="Arial" w:hAnsi="Arial" w:cs="Arial"/>
          <w:sz w:val="18"/>
          <w:szCs w:val="18"/>
        </w:rPr>
        <w:lastRenderedPageBreak/>
        <w:t>Ide o celkovú sumu oprávnených výdavkov, ktorá nezohľadňuje prípadné navrhované započítanie pohľadávok a záväzkov hlavného prijímateľa / partnera / riadiaceho orgánu.</w:t>
      </w:r>
    </w:p>
    <w:p w14:paraId="5BC361E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deklarovaných výdavkov určená riadiacim orgánom / zodpovedným subjektom určeným na národnej úrovni za neoprávnenú po ukončení kontroly žiadosti o platbu podľa čl. 125 nariadenia Európskeho parlamentu a Rady (EÚ) č. 1303/2013 a § 9 a § 9a – 9c zákona č. 502/2001 Z. z.</w:t>
      </w:r>
    </w:p>
    <w:p w14:paraId="5BC361E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zodpovedný subjekt určený na národnej úrovni výberom z možností neoprávnených výdavkov identifikuje druh neoprávneného výdavku uvedeného v stĺpci (18) v súlade so správou z kontroly. Neoprávnený výdavok uvedený v stĺpci (18) je riadiaci orgán / zodpovedným subjektom určeným na národnej úrovni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7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(18) môže byť viacnásobným výberom priradených viac druhov neoprávnených výdavkov. V prípade viacnásobného výberu ITMS pridáva samostatný riadok pre každý druh neoprávneného výdavku.</w:t>
      </w:r>
    </w:p>
    <w:p w14:paraId="5BC361E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pole. Uvádzajú sa napr. informácie a skutočnosti, ktoré majú dopad na proces kontroly, zdôvodnenie neuznania deklarovaných výdavkov, atď.</w:t>
      </w:r>
    </w:p>
    <w:p w14:paraId="5BC361E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zodpovedného subjektu určeného na národnej úrovni, ktorý je zodpovedný za výkon kontroly predloženého zoznamu deklarovaných výdavkov. V prípade, ak sa kontroly predloženého zoznamu deklarovaných výdavkov zúčastnilo viac zamestnancov riadiaceho orgánu / zodpovedného subjektu určeného na národnej úrovni, je potrebné časť rozšíriť o relevantný počet zamestnancov. Zamestnanec zodpovedný za výkon kontroly zoznamu deklarovaných výdavkov potvrdí výkon kontroly vlastným podpisom. </w:t>
      </w:r>
    </w:p>
    <w:p w14:paraId="5BC361E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zamestnanec riadiaceho orgánu / zodpovedného subjektu určeného na národnej úrovni, ktorý je zodpovedný za schválenie predloženého zoznamu deklarovaných výdavkov. V prípade, ak za schválenie predloženého zoznamu deklarovaných výdavkov je zodpovedných viac zamestnancov riadiaceho orgánu / zodpovedného subjektu určeného na národnej úrovni, je potrebné časť rozšíriť o relevantný počet zamestnancov. Zamestnanec zodpovedný za schválenie potvrdí schválenie zoznamu deklarovaných výdavkov vlastným podpisom.</w:t>
      </w:r>
    </w:p>
    <w:p w14:paraId="5BC361E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B3 (Zoznam deklarovaných výdavkov)</w:t>
      </w:r>
    </w:p>
    <w:p w14:paraId="5BC3620C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20D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B3 (Zoznam deklarovaných výdavkov) vypĺňa riadiaci orgán. Časť B – B3 (Zoznam deklarovaných výdavkov) sa 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kontroly žiadosti o platbu riadiacim orgánom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20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20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 platbu: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1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21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1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1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C3621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1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hlavného prijímateľa a / alebo partnera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7" w14:textId="77777777" w:rsidR="005410B1" w:rsidRPr="005F1C7D" w:rsidRDefault="005410B1" w:rsidP="005410B1">
      <w:pPr>
        <w:ind w:left="284"/>
        <w:jc w:val="both"/>
        <w:rPr>
          <w:rFonts w:ascii="Arial" w:hAnsi="Arial" w:cs="Arial"/>
          <w:sz w:val="18"/>
          <w:szCs w:val="18"/>
        </w:rPr>
      </w:pPr>
    </w:p>
    <w:p w14:paraId="5BC3621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uznaná riadiacim orgánom / zodpovedným subjektom určeným na národnej úrovni":</w:t>
      </w:r>
    </w:p>
    <w:p w14:paraId="5BC3621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Bežné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Kapitálové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 Pravidlo: (5) = (3) + (4).</w:t>
      </w:r>
    </w:p>
    <w:p w14:paraId="5BC3621C" w14:textId="77777777" w:rsidR="005410B1" w:rsidRPr="005F1C7D" w:rsidRDefault="005410B1" w:rsidP="005410B1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5BC3621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orgánom":</w:t>
      </w:r>
    </w:p>
    <w:p w14:paraId="5BC362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deklarovaných výdavkov schválená riadiacim orgánom po ukončení kontroly žiadosti o platbu podľa čl. 125 nariadenia Európskeho parlamentu a Rady (EÚ) č. 1303/2013 a § 9 a § 9a – 9c zákona č. 502/2001 Z. z. Ide o celkovú sumu oprávnených výdavkov, ktorá nezohľadňuje prípadné navrhované započítanie pohľadávok a záväzkov hlavného prijímateľa / partnera / riadiaceho orgánu.</w:t>
      </w:r>
    </w:p>
    <w:p w14:paraId="5BC3621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neoprávnených deklarovaných výdavkov určená riadiacim orgánom po ukončení kontroly žiadosti o platbu podľa čl. 125 nariadenia Európskeho parlamentu a Rady (EÚ) č. 1303/2013 a § 9 a § 9a – 9c zákona č. 502/2001 Z. z.</w:t>
      </w:r>
    </w:p>
    <w:p w14:paraId="5BC3622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výberom z možností neoprávnených výdavkov identifikuje druh neoprávneného výdavku uvedeného v stĺpci (7) v súlade so správou z kontroly. Neoprávnený výdavok uvedený v stĺpci (7) je riadiaci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8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(7) môže byť viacnásobným výberom priradených viac druhov neoprávnených výdavkov. V prípade viacnásobného výberu informačný systém ITMS pridáva samostatný riadok pre každý druh neoprávneného výdavku.</w:t>
      </w:r>
    </w:p>
    <w:p w14:paraId="5BC3622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B3 (Zoznam deklarovaných výdavkov), zdôvodnenie neuznania nárokovaných finančných prostriedkov / deklarovaných výdavkov, atď.</w:t>
      </w:r>
    </w:p>
    <w:p w14:paraId="5BC3622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orgánu, ktorý je zodpovedný za výkon kontroly. V prípade, ak sa kontroly zúčastnilo viac zamestnancov riadiaceho orgánu, je potrebné časť rozšíriť o relevantný počet zamestnancov. Zamestnanec zodpovedný za výkon kontroly potvrdí výkon kontroly vlastným podpisom. </w:t>
      </w:r>
    </w:p>
    <w:p w14:paraId="5BC362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orgánu, ktorý je zodpovedný za schválenie. V prípade, ak za schválenie je zodpovedných viac zamestnancov riadiaceho orgánu je potrebné časť rozšíriť o relevantný počet zamestnancov. Zamestnanec zodpovedný za schválenie potvrdí schválenie vlastným podpisom. </w:t>
      </w:r>
    </w:p>
    <w:p w14:paraId="5BC3622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2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3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3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3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3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3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Žiadosť o platbu – časť C</w:t>
      </w:r>
    </w:p>
    <w:p w14:paraId="5BC3623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36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C vypĺňa platobná jednotka po ukončení predbežnej finančnej kontroly žiadosti o platbu formou vnútornej administratívnej kontroly v zmysle § 9 a § 9a zákona č. 502/2001 Z. z. a po overení súladu žiadosti o platbu s rozpočtovým limitom pre danú prioritnú os. Formulár žiadosti o platbu – </w:t>
      </w:r>
      <w:r w:rsidRPr="005F1C7D">
        <w:rPr>
          <w:rFonts w:ascii="Arial" w:hAnsi="Arial" w:cs="Arial"/>
          <w:b/>
          <w:bCs/>
          <w:sz w:val="18"/>
          <w:szCs w:val="18"/>
        </w:rPr>
        <w:t>časť C sa nevypĺňa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C36237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23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C.1 Identifikácia žiadosti o platbu </w:t>
      </w:r>
    </w:p>
    <w:p w14:paraId="5BC3623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3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Platobná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jednotka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prijatia žiadosti o platbu platobnou jednotkou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časti žiadosti o platbu v ITMS: </w:t>
      </w:r>
      <w:r w:rsidRPr="005F1C7D">
        <w:rPr>
          <w:rFonts w:ascii="Arial" w:hAnsi="Arial" w:cs="Arial"/>
          <w:sz w:val="18"/>
          <w:szCs w:val="18"/>
        </w:rPr>
        <w:t xml:space="preserve">Vypĺňa sa automaticky. Ide o kód žiadosti o platbu, ktorá je predložená prijímateľom, ku ktorému sa automaticky prostredníctvom ITMS priraďuje dodatočný číselný identifikátor podľa počtu ukončených kontrol (okrem prípadov v zmysle Systému finančného riadenia štrukturálnych fondov, Kohézneho fondu a Európskeho námorného a rybárskeho fondu na programové obdobie 2014 – 2020,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C3623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 xml:space="preserve">Identifikácia žiadosti o platbu"), resp. údajov riadiaceho orgánu / sprostredkovateľského orgánu </w:t>
      </w:r>
      <w:r w:rsidRPr="005F1C7D">
        <w:rPr>
          <w:rFonts w:ascii="Arial" w:hAnsi="Arial" w:cs="Arial"/>
          <w:sz w:val="18"/>
          <w:szCs w:val="18"/>
        </w:rPr>
        <w:t>v žiadosti o platbu – časť B, sekcia "B.1 "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23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24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4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C.2 Sumarizácia nárokovaných finančných prostriedkov / deklarovaných výdavkov schválených platobnou jednotkou k žiadosti o platbu č.</w:t>
      </w:r>
    </w:p>
    <w:p w14:paraId="5BC3624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24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Suma</w:t>
      </w:r>
      <w:r w:rsidRPr="005F1C7D">
        <w:rPr>
          <w:rFonts w:ascii="Arial" w:hAnsi="Arial" w:cs="Arial"/>
          <w:b/>
          <w:sz w:val="18"/>
          <w:szCs w:val="18"/>
        </w:rPr>
        <w:t xml:space="preserve"> výdavkov schválená platobnou jednotkou spolu: </w:t>
      </w:r>
      <w:r w:rsidRPr="005F1C7D">
        <w:rPr>
          <w:rFonts w:ascii="Arial" w:hAnsi="Arial" w:cs="Arial"/>
          <w:sz w:val="18"/>
          <w:szCs w:val="18"/>
        </w:rPr>
        <w:t>Po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ukončení predbežnej finančnej kontroly platobná jednotka vypĺňa schválenú sumu predloženej žiadosti o platbu.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 / sprostredkovateľský orgán.</w:t>
      </w:r>
    </w:p>
    <w:p w14:paraId="5BC3624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Vypracoval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a podpisuje zamestnanec platobnej jednotky, ktorý je zodpovedný za výkon kontroly predloženej žiadosti o platbu. V prípade, ak sa kontroly predloženej žiadosti o platbu zúčastnilo viac zamestnancov platobnej jednotky, je potrebné časť rozšíriť o relevantný počet zamestnancov. Zamestnanec zodpovedný za výkon kontroly potvrdí žiadosť o platbu vlastným podpisom.</w:t>
      </w:r>
    </w:p>
    <w:p w14:paraId="5BC3624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Schválil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a podpisuje zamestnanec platobnej jednotky, ktorý je zodpovedný za schválenie predloženej žiadosti o platbu. V prípade, ak za schválenie predloženej žiadosti o platbu je zodpovedných viac zamestnancov platobnej jednotky je potrebné časť rozšíriť o relevantný počet zamestnancov. Zamestnanec zodpovedný za schválenie potvrdí žiadosť o platbu vlastným podpisom. </w:t>
      </w:r>
    </w:p>
    <w:p w14:paraId="5BC362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certifikačnému orgánu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</w:t>
      </w:r>
    </w:p>
    <w:p w14:paraId="5BC3624B" w14:textId="77777777" w:rsidR="00F50687" w:rsidRPr="005F1C7D" w:rsidRDefault="00F50687" w:rsidP="005410B1">
      <w:pPr>
        <w:rPr>
          <w:rFonts w:ascii="Arial" w:hAnsi="Arial" w:cs="Arial"/>
          <w:sz w:val="18"/>
          <w:szCs w:val="18"/>
        </w:rPr>
      </w:pPr>
    </w:p>
    <w:sectPr w:rsidR="00F50687" w:rsidRPr="005F1C7D" w:rsidSect="00FB0FC7">
      <w:footerReference w:type="default" r:id="rId12"/>
      <w:headerReference w:type="first" r:id="rId13"/>
      <w:footerReference w:type="first" r:id="rId14"/>
      <w:pgSz w:w="11906" w:h="16838"/>
      <w:pgMar w:top="1304" w:right="113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3624E" w14:textId="77777777" w:rsidR="00122AE8" w:rsidRDefault="00122AE8">
      <w:r>
        <w:separator/>
      </w:r>
    </w:p>
  </w:endnote>
  <w:endnote w:type="continuationSeparator" w:id="0">
    <w:p w14:paraId="5BC3624F" w14:textId="77777777" w:rsidR="00122AE8" w:rsidRDefault="0012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36250" w14:textId="77777777" w:rsidR="009557CB" w:rsidRPr="00531F73" w:rsidRDefault="00AD023D" w:rsidP="00AD023D">
    <w:pPr>
      <w:pStyle w:val="Pta"/>
      <w:jc w:val="center"/>
      <w:rPr>
        <w:rFonts w:ascii="Arial" w:hAnsi="Arial" w:cs="Arial"/>
        <w:sz w:val="18"/>
      </w:rPr>
    </w:pPr>
    <w:r w:rsidRPr="00531F73">
      <w:rPr>
        <w:rFonts w:ascii="Arial" w:hAnsi="Arial" w:cs="Arial"/>
        <w:sz w:val="18"/>
      </w:rPr>
      <w:fldChar w:fldCharType="begin"/>
    </w:r>
    <w:r w:rsidRPr="00531F73">
      <w:rPr>
        <w:rFonts w:ascii="Arial" w:hAnsi="Arial" w:cs="Arial"/>
        <w:sz w:val="18"/>
      </w:rPr>
      <w:instrText xml:space="preserve"> PAGE   \* MERGEFORMAT </w:instrText>
    </w:r>
    <w:r w:rsidRPr="00531F73">
      <w:rPr>
        <w:rFonts w:ascii="Arial" w:hAnsi="Arial" w:cs="Arial"/>
        <w:sz w:val="18"/>
      </w:rPr>
      <w:fldChar w:fldCharType="separate"/>
    </w:r>
    <w:r w:rsidR="007F6C5E">
      <w:rPr>
        <w:rFonts w:ascii="Arial" w:hAnsi="Arial" w:cs="Arial"/>
        <w:noProof/>
        <w:sz w:val="18"/>
      </w:rPr>
      <w:t>2</w:t>
    </w:r>
    <w:r w:rsidRPr="00531F73">
      <w:rPr>
        <w:rFonts w:ascii="Arial" w:hAnsi="Arial" w:cs="Arial"/>
        <w:noProof/>
        <w:sz w:val="18"/>
      </w:rPr>
      <w:fldChar w:fldCharType="end"/>
    </w:r>
    <w:r w:rsidRPr="00531F73">
      <w:rPr>
        <w:rFonts w:ascii="Arial" w:hAnsi="Arial" w:cs="Arial"/>
        <w:noProof/>
        <w:sz w:val="18"/>
      </w:rPr>
      <w:t>/</w:t>
    </w:r>
    <w:r w:rsidRPr="00531F73">
      <w:rPr>
        <w:rFonts w:ascii="Arial" w:hAnsi="Arial" w:cs="Arial"/>
        <w:noProof/>
        <w:sz w:val="18"/>
      </w:rPr>
      <w:fldChar w:fldCharType="begin"/>
    </w:r>
    <w:r w:rsidRPr="00531F73">
      <w:rPr>
        <w:rFonts w:ascii="Arial" w:hAnsi="Arial" w:cs="Arial"/>
        <w:noProof/>
        <w:sz w:val="18"/>
      </w:rPr>
      <w:instrText xml:space="preserve"> NUMPAGES   \* MERGEFORMAT </w:instrText>
    </w:r>
    <w:r w:rsidRPr="00531F73">
      <w:rPr>
        <w:rFonts w:ascii="Arial" w:hAnsi="Arial" w:cs="Arial"/>
        <w:noProof/>
        <w:sz w:val="18"/>
      </w:rPr>
      <w:fldChar w:fldCharType="separate"/>
    </w:r>
    <w:r w:rsidR="007F6C5E">
      <w:rPr>
        <w:rFonts w:ascii="Arial" w:hAnsi="Arial" w:cs="Arial"/>
        <w:noProof/>
        <w:sz w:val="18"/>
      </w:rPr>
      <w:t>20</w:t>
    </w:r>
    <w:r w:rsidRPr="00531F73">
      <w:rPr>
        <w:rFonts w:ascii="Arial" w:hAnsi="Arial" w:cs="Arial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36254" w14:textId="77777777" w:rsidR="00531F73" w:rsidRDefault="00531F73" w:rsidP="00531F73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105FE835" w14:textId="77777777" w:rsidR="007F6C5E" w:rsidRDefault="007F6C5E" w:rsidP="007F6C5E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  <w:p w14:paraId="5BC36258" w14:textId="77777777" w:rsidR="00FB0FC7" w:rsidRDefault="00FB0F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3624C" w14:textId="77777777" w:rsidR="00122AE8" w:rsidRDefault="00122AE8">
      <w:r>
        <w:separator/>
      </w:r>
    </w:p>
  </w:footnote>
  <w:footnote w:type="continuationSeparator" w:id="0">
    <w:p w14:paraId="5BC3624D" w14:textId="77777777" w:rsidR="00122AE8" w:rsidRDefault="00122AE8">
      <w:r>
        <w:continuationSeparator/>
      </w:r>
    </w:p>
  </w:footnote>
  <w:footnote w:id="1">
    <w:p w14:paraId="5BC3625B" w14:textId="77777777" w:rsidR="005410B1" w:rsidRPr="005F1C7D" w:rsidRDefault="005410B1" w:rsidP="005410B1">
      <w:pPr>
        <w:pStyle w:val="Textpoznmkypodiarou"/>
        <w:jc w:val="both"/>
        <w:rPr>
          <w:rFonts w:ascii="Arial Narrow" w:hAnsi="Arial Narrow"/>
          <w:sz w:val="22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22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 xml:space="preserve">pri programoch </w:t>
      </w:r>
      <w:proofErr w:type="spellStart"/>
      <w:r w:rsidRPr="005F1C7D">
        <w:rPr>
          <w:rFonts w:ascii="Arial Narrow" w:hAnsi="Arial Narrow" w:cs="Arial"/>
          <w:sz w:val="18"/>
          <w:szCs w:val="16"/>
        </w:rPr>
        <w:t>Interreg</w:t>
      </w:r>
      <w:proofErr w:type="spellEnd"/>
      <w:r w:rsidRPr="005F1C7D">
        <w:rPr>
          <w:rFonts w:ascii="Arial Narrow" w:hAnsi="Arial Narrow" w:cs="Arial"/>
          <w:sz w:val="18"/>
          <w:szCs w:val="16"/>
        </w:rPr>
        <w:t xml:space="preserve"> V-A (programy cezhraničnej spolupráce cieľa Európska územná spolupráca)</w:t>
      </w:r>
    </w:p>
  </w:footnote>
  <w:footnote w:id="2">
    <w:p w14:paraId="5BC3625C" w14:textId="77777777" w:rsidR="005410B1" w:rsidRDefault="005410B1" w:rsidP="005410B1">
      <w:pPr>
        <w:pStyle w:val="Textpoznmkypodiarou"/>
        <w:ind w:left="142" w:hanging="142"/>
        <w:jc w:val="both"/>
      </w:pPr>
      <w:r w:rsidRPr="005F1C7D">
        <w:rPr>
          <w:rFonts w:ascii="Arial Narrow" w:hAnsi="Arial Narrow" w:cs="Arial"/>
          <w:sz w:val="18"/>
          <w:szCs w:val="16"/>
          <w:vertAlign w:val="superscript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ab/>
        <w:t>spôsob, resp. formu informovania prijímateľa o začatí realizácie projektu je oprávnený definovať riadiaci orgán / sprostredkovateľský orgán vo svojej riadiacej dokumentácii</w:t>
      </w:r>
    </w:p>
  </w:footnote>
  <w:footnote w:id="3">
    <w:p w14:paraId="5BC3625D" w14:textId="77777777" w:rsidR="005410B1" w:rsidRPr="005F1C7D" w:rsidRDefault="005410B1" w:rsidP="005410B1">
      <w:pPr>
        <w:pStyle w:val="Textpoznmkypodiarou"/>
        <w:rPr>
          <w:rFonts w:ascii="Arial Narrow" w:hAnsi="Arial Narrow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nevzťahuje sa na programy </w:t>
      </w:r>
      <w:proofErr w:type="spellStart"/>
      <w:r w:rsidRPr="005F1C7D">
        <w:rPr>
          <w:rFonts w:ascii="Arial Narrow" w:hAnsi="Arial Narrow" w:cs="Arial"/>
          <w:sz w:val="18"/>
          <w:szCs w:val="16"/>
        </w:rPr>
        <w:t>Interreg</w:t>
      </w:r>
      <w:proofErr w:type="spellEnd"/>
      <w:r w:rsidRPr="005F1C7D">
        <w:rPr>
          <w:rFonts w:ascii="Arial Narrow" w:hAnsi="Arial Narrow" w:cs="Arial"/>
          <w:sz w:val="18"/>
          <w:szCs w:val="16"/>
        </w:rPr>
        <w:t xml:space="preserve"> V-A (programy cezhraničnej spolupráce cieľa Európska územná spolupráca)</w:t>
      </w:r>
    </w:p>
  </w:footnote>
  <w:footnote w:id="4">
    <w:p w14:paraId="5BC3625E" w14:textId="77777777" w:rsidR="005410B1" w:rsidRPr="005F1C7D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F1C7D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F1C7D">
        <w:rPr>
          <w:rFonts w:ascii="Arial Narrow" w:hAnsi="Arial Narrow" w:cs="Arial"/>
          <w:sz w:val="18"/>
          <w:szCs w:val="18"/>
        </w:rPr>
        <w:t xml:space="preserve"> v prípade výberu možnosti "iné dôvody"  je prijímateľ povinný identifikovať druh neoprávneného výdavku (napr. časové prekrývanie, matematická chyba, atď.)</w:t>
      </w:r>
    </w:p>
  </w:footnote>
  <w:footnote w:id="5">
    <w:p w14:paraId="5BC3625F" w14:textId="77777777" w:rsidR="005410B1" w:rsidRPr="00531F73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31F73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31F73">
        <w:rPr>
          <w:rFonts w:ascii="Arial Narrow" w:hAnsi="Arial Narrow" w:cs="Arial"/>
          <w:sz w:val="18"/>
          <w:szCs w:val="18"/>
        </w:rPr>
        <w:t xml:space="preserve"> v prípade výberu možnosti "iné dôvody"  je hlavný prijímateľ / partner povinný identifikovať druh neoprávneného výdavku (napr. časové prekrývanie, matematická chyba, atď.)</w:t>
      </w:r>
    </w:p>
  </w:footnote>
  <w:footnote w:id="6">
    <w:p w14:paraId="5BC36260" w14:textId="77777777" w:rsidR="005410B1" w:rsidRDefault="005410B1" w:rsidP="005410B1">
      <w:pPr>
        <w:pStyle w:val="Textpoznmkypodiarou"/>
        <w:ind w:left="142" w:hanging="14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7">
    <w:p w14:paraId="5BC36261" w14:textId="77777777" w:rsidR="005410B1" w:rsidRPr="00531F73" w:rsidRDefault="005410B1" w:rsidP="005410B1">
      <w:pPr>
        <w:pStyle w:val="Textpoznmkypodiarou"/>
        <w:ind w:left="112" w:hanging="112"/>
        <w:jc w:val="both"/>
        <w:rPr>
          <w:rFonts w:ascii="Arial Narrow" w:hAnsi="Arial Narrow"/>
        </w:rPr>
      </w:pPr>
      <w:r w:rsidRPr="00531F73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31F73">
        <w:rPr>
          <w:rFonts w:ascii="Arial Narrow" w:hAnsi="Arial Narrow" w:cs="Arial"/>
          <w:sz w:val="18"/>
          <w:szCs w:val="16"/>
        </w:rPr>
        <w:t xml:space="preserve"> v prípade výberu možnosti "iné dôvody" je riadiaci orgán / zodpovedný subjekt určený na národnej úrovni povinný identifikovať druh neoprávneného výdavku (napr. časové prekrývanie, matematická chyba, atď.)</w:t>
      </w:r>
    </w:p>
  </w:footnote>
  <w:footnote w:id="8">
    <w:p w14:paraId="5BC36262" w14:textId="77777777" w:rsidR="005410B1" w:rsidRPr="00531F73" w:rsidRDefault="005410B1" w:rsidP="005410B1">
      <w:pPr>
        <w:pStyle w:val="Textpoznmkypodiarou"/>
        <w:ind w:left="140" w:hanging="140"/>
        <w:jc w:val="both"/>
        <w:rPr>
          <w:rFonts w:ascii="Arial Narrow" w:hAnsi="Arial Narrow"/>
        </w:rPr>
      </w:pPr>
      <w:r w:rsidRPr="00531F73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31F73">
        <w:rPr>
          <w:rFonts w:ascii="Arial Narrow" w:hAnsi="Arial Narrow" w:cs="Arial"/>
          <w:sz w:val="18"/>
          <w:szCs w:val="16"/>
        </w:rPr>
        <w:t xml:space="preserve"> v prípade výberu možnosti "iné dôvody" je riadiaci orgán povinný identifikovať druh neoprávneného výdavku (napr. časové prekrývanie, matematická chyba, atď.)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36251" w14:textId="77777777" w:rsidR="00F25269" w:rsidRPr="00F25269" w:rsidRDefault="00F25269" w:rsidP="00F25269">
    <w:pPr>
      <w:pStyle w:val="Hlavika"/>
      <w:jc w:val="right"/>
      <w:rPr>
        <w:i/>
        <w:sz w:val="20"/>
        <w:szCs w:val="20"/>
        <w:lang w:eastAsia="sk-SK"/>
      </w:rPr>
    </w:pPr>
    <w:r w:rsidRPr="00F25269">
      <w:rPr>
        <w:noProof/>
        <w:sz w:val="20"/>
        <w:szCs w:val="20"/>
        <w:lang w:eastAsia="sk-SK"/>
      </w:rPr>
      <w:drawing>
        <wp:inline distT="0" distB="0" distL="0" distR="0" wp14:anchorId="5BC36259" wp14:editId="5BC3625A">
          <wp:extent cx="4552950" cy="771525"/>
          <wp:effectExtent l="0" t="0" r="0" b="0"/>
          <wp:docPr id="25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5269">
      <w:rPr>
        <w:i/>
        <w:sz w:val="20"/>
        <w:szCs w:val="20"/>
        <w:lang w:eastAsia="sk-SK"/>
      </w:rPr>
      <w:t xml:space="preserve"> Príloha č.</w:t>
    </w:r>
    <w:r>
      <w:rPr>
        <w:i/>
        <w:sz w:val="20"/>
        <w:szCs w:val="20"/>
        <w:lang w:eastAsia="sk-SK"/>
      </w:rPr>
      <w:t>13</w:t>
    </w:r>
  </w:p>
  <w:p w14:paraId="5BC36252" w14:textId="77777777" w:rsidR="00F25269" w:rsidRPr="00F25269" w:rsidRDefault="00F25269" w:rsidP="00F25269">
    <w:pPr>
      <w:tabs>
        <w:tab w:val="center" w:pos="4536"/>
        <w:tab w:val="right" w:pos="9072"/>
      </w:tabs>
      <w:jc w:val="center"/>
      <w:rPr>
        <w:rFonts w:ascii="Arial" w:hAnsi="Arial" w:cs="Arial"/>
        <w:i/>
        <w:sz w:val="20"/>
        <w:szCs w:val="20"/>
        <w:lang w:eastAsia="sk-SK"/>
      </w:rPr>
    </w:pPr>
  </w:p>
  <w:p w14:paraId="5BC36253" w14:textId="77777777" w:rsidR="00FB0FC7" w:rsidRDefault="00FB0FC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446B7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B17922"/>
    <w:multiLevelType w:val="hybridMultilevel"/>
    <w:tmpl w:val="AEE890BA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B8221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4B5E76"/>
    <w:multiLevelType w:val="hybridMultilevel"/>
    <w:tmpl w:val="10E220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3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62B1FEC"/>
    <w:multiLevelType w:val="hybridMultilevel"/>
    <w:tmpl w:val="21D09558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4"/>
  </w:num>
  <w:num w:numId="9">
    <w:abstractNumId w:val="16"/>
  </w:num>
  <w:num w:numId="10">
    <w:abstractNumId w:val="8"/>
  </w:num>
  <w:num w:numId="11">
    <w:abstractNumId w:val="13"/>
  </w:num>
  <w:num w:numId="12">
    <w:abstractNumId w:val="0"/>
  </w:num>
  <w:num w:numId="13">
    <w:abstractNumId w:val="4"/>
  </w:num>
  <w:num w:numId="14">
    <w:abstractNumId w:val="11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B4"/>
    <w:rsid w:val="00022D88"/>
    <w:rsid w:val="0002374D"/>
    <w:rsid w:val="000546EA"/>
    <w:rsid w:val="00067CBB"/>
    <w:rsid w:val="00070572"/>
    <w:rsid w:val="000B0E4C"/>
    <w:rsid w:val="000C07F8"/>
    <w:rsid w:val="000D07E4"/>
    <w:rsid w:val="000F50C7"/>
    <w:rsid w:val="001019DB"/>
    <w:rsid w:val="00122AE8"/>
    <w:rsid w:val="00147B82"/>
    <w:rsid w:val="0015664F"/>
    <w:rsid w:val="00163EDD"/>
    <w:rsid w:val="00177C42"/>
    <w:rsid w:val="00181194"/>
    <w:rsid w:val="001955F0"/>
    <w:rsid w:val="001A4DE6"/>
    <w:rsid w:val="002009FF"/>
    <w:rsid w:val="00201FA1"/>
    <w:rsid w:val="00207B56"/>
    <w:rsid w:val="00211926"/>
    <w:rsid w:val="00254DDC"/>
    <w:rsid w:val="002558CB"/>
    <w:rsid w:val="0028049C"/>
    <w:rsid w:val="002A25EC"/>
    <w:rsid w:val="002C51E5"/>
    <w:rsid w:val="002F4C62"/>
    <w:rsid w:val="002F720C"/>
    <w:rsid w:val="003006F4"/>
    <w:rsid w:val="003468FF"/>
    <w:rsid w:val="003624E8"/>
    <w:rsid w:val="00363FDB"/>
    <w:rsid w:val="00376EC1"/>
    <w:rsid w:val="0039282B"/>
    <w:rsid w:val="003A11A8"/>
    <w:rsid w:val="003A57CE"/>
    <w:rsid w:val="003E3F5A"/>
    <w:rsid w:val="00410480"/>
    <w:rsid w:val="00432AA7"/>
    <w:rsid w:val="0046348E"/>
    <w:rsid w:val="004745C1"/>
    <w:rsid w:val="004971F7"/>
    <w:rsid w:val="00497D73"/>
    <w:rsid w:val="004A2DAF"/>
    <w:rsid w:val="004A7FBE"/>
    <w:rsid w:val="004C68FD"/>
    <w:rsid w:val="0050663E"/>
    <w:rsid w:val="00525699"/>
    <w:rsid w:val="0053191B"/>
    <w:rsid w:val="00531F73"/>
    <w:rsid w:val="005410B1"/>
    <w:rsid w:val="00551AEE"/>
    <w:rsid w:val="00577A3D"/>
    <w:rsid w:val="00587701"/>
    <w:rsid w:val="00594CA6"/>
    <w:rsid w:val="005A0DD3"/>
    <w:rsid w:val="005A7899"/>
    <w:rsid w:val="005C56C2"/>
    <w:rsid w:val="005C6458"/>
    <w:rsid w:val="005D093A"/>
    <w:rsid w:val="005E2301"/>
    <w:rsid w:val="005E33A1"/>
    <w:rsid w:val="005F1C7D"/>
    <w:rsid w:val="0066088C"/>
    <w:rsid w:val="00664620"/>
    <w:rsid w:val="00667D84"/>
    <w:rsid w:val="00683FFA"/>
    <w:rsid w:val="0069225C"/>
    <w:rsid w:val="006C3851"/>
    <w:rsid w:val="006C4871"/>
    <w:rsid w:val="006D0BA3"/>
    <w:rsid w:val="006F3F50"/>
    <w:rsid w:val="00714A64"/>
    <w:rsid w:val="00717830"/>
    <w:rsid w:val="00744A58"/>
    <w:rsid w:val="00746C90"/>
    <w:rsid w:val="007632E1"/>
    <w:rsid w:val="00766130"/>
    <w:rsid w:val="00772A39"/>
    <w:rsid w:val="007817B4"/>
    <w:rsid w:val="00781F8A"/>
    <w:rsid w:val="00794C90"/>
    <w:rsid w:val="007B13F7"/>
    <w:rsid w:val="007C583E"/>
    <w:rsid w:val="007C74FE"/>
    <w:rsid w:val="007D51AC"/>
    <w:rsid w:val="007E47BE"/>
    <w:rsid w:val="007E574F"/>
    <w:rsid w:val="007F6C5E"/>
    <w:rsid w:val="00801291"/>
    <w:rsid w:val="00803F36"/>
    <w:rsid w:val="0084600E"/>
    <w:rsid w:val="00863CA5"/>
    <w:rsid w:val="00873EA3"/>
    <w:rsid w:val="00881EE1"/>
    <w:rsid w:val="0089529D"/>
    <w:rsid w:val="008A79B4"/>
    <w:rsid w:val="008B1397"/>
    <w:rsid w:val="008E3F5D"/>
    <w:rsid w:val="00905E1B"/>
    <w:rsid w:val="009259EE"/>
    <w:rsid w:val="009326FB"/>
    <w:rsid w:val="00942B18"/>
    <w:rsid w:val="009557CB"/>
    <w:rsid w:val="00981774"/>
    <w:rsid w:val="009850C4"/>
    <w:rsid w:val="009867AC"/>
    <w:rsid w:val="009963E8"/>
    <w:rsid w:val="009A29B4"/>
    <w:rsid w:val="009D18FA"/>
    <w:rsid w:val="009E1D37"/>
    <w:rsid w:val="009E6365"/>
    <w:rsid w:val="009E70A7"/>
    <w:rsid w:val="009F7A8F"/>
    <w:rsid w:val="00A02A8D"/>
    <w:rsid w:val="00A1565C"/>
    <w:rsid w:val="00A22AE8"/>
    <w:rsid w:val="00A436C5"/>
    <w:rsid w:val="00AC0DB9"/>
    <w:rsid w:val="00AD023D"/>
    <w:rsid w:val="00B1228E"/>
    <w:rsid w:val="00B33875"/>
    <w:rsid w:val="00B511DC"/>
    <w:rsid w:val="00B65FE2"/>
    <w:rsid w:val="00BA7E1E"/>
    <w:rsid w:val="00BD5F76"/>
    <w:rsid w:val="00C019CF"/>
    <w:rsid w:val="00C028DF"/>
    <w:rsid w:val="00C21596"/>
    <w:rsid w:val="00C25BE6"/>
    <w:rsid w:val="00C30D08"/>
    <w:rsid w:val="00C56BF2"/>
    <w:rsid w:val="00C60A11"/>
    <w:rsid w:val="00C60F60"/>
    <w:rsid w:val="00C73D2F"/>
    <w:rsid w:val="00C865C7"/>
    <w:rsid w:val="00C926F9"/>
    <w:rsid w:val="00CB7DC7"/>
    <w:rsid w:val="00CC1B52"/>
    <w:rsid w:val="00CE2834"/>
    <w:rsid w:val="00CE6A14"/>
    <w:rsid w:val="00D06966"/>
    <w:rsid w:val="00D137BD"/>
    <w:rsid w:val="00D456E5"/>
    <w:rsid w:val="00D67DFF"/>
    <w:rsid w:val="00D85524"/>
    <w:rsid w:val="00D920F9"/>
    <w:rsid w:val="00DB3E87"/>
    <w:rsid w:val="00DC092C"/>
    <w:rsid w:val="00DC1B07"/>
    <w:rsid w:val="00DF0B5D"/>
    <w:rsid w:val="00E00907"/>
    <w:rsid w:val="00E06EB0"/>
    <w:rsid w:val="00E20A0A"/>
    <w:rsid w:val="00E30A2B"/>
    <w:rsid w:val="00E33125"/>
    <w:rsid w:val="00E44350"/>
    <w:rsid w:val="00E60E4F"/>
    <w:rsid w:val="00E86DB5"/>
    <w:rsid w:val="00E919AD"/>
    <w:rsid w:val="00E92369"/>
    <w:rsid w:val="00EC35A6"/>
    <w:rsid w:val="00ED607B"/>
    <w:rsid w:val="00EE4630"/>
    <w:rsid w:val="00EF4A5B"/>
    <w:rsid w:val="00F15BDB"/>
    <w:rsid w:val="00F25269"/>
    <w:rsid w:val="00F50687"/>
    <w:rsid w:val="00F71252"/>
    <w:rsid w:val="00FA7894"/>
    <w:rsid w:val="00FB0FC7"/>
    <w:rsid w:val="00FF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C36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footer" w:locked="1"/>
    <w:lsdException w:name="caption" w:locked="1" w:uiPriority="0" w:qFormat="1"/>
    <w:lsdException w:name="page number" w:locked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22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5410B1"/>
    <w:pPr>
      <w:keepNext/>
      <w:outlineLvl w:val="2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  <w:lang w:eastAsia="en-GB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eastAsia="en-GB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eastAsia="en-GB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  <w:lang w:eastAsia="en-GB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53191B"/>
    <w:pPr>
      <w:jc w:val="both"/>
    </w:pPr>
    <w:rPr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eastAsia="en-GB"/>
    </w:rPr>
  </w:style>
  <w:style w:type="paragraph" w:customStyle="1" w:styleId="CharChar1">
    <w:name w:val="Char Char1"/>
    <w:basedOn w:val="Normlny"/>
    <w:uiPriority w:val="99"/>
    <w:rsid w:val="0053191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22AE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lVerdana8pterven">
    <w:name w:val="Štýl Verdana 8 pt Červená"/>
    <w:uiPriority w:val="99"/>
    <w:rsid w:val="00C028DF"/>
    <w:rPr>
      <w:rFonts w:ascii="Verdana" w:hAnsi="Verdana"/>
      <w:color w:val="FF0000"/>
      <w:sz w:val="16"/>
    </w:rPr>
  </w:style>
  <w:style w:type="character" w:styleId="Hypertextovprepojenie">
    <w:name w:val="Hyperlink"/>
    <w:basedOn w:val="Predvolenpsmoodseku"/>
    <w:uiPriority w:val="99"/>
    <w:unhideWhenUsed/>
    <w:rsid w:val="00CC1B52"/>
    <w:rPr>
      <w:rFonts w:cs="Times New Roman"/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5410B1"/>
    <w:rPr>
      <w:b/>
      <w:bCs/>
      <w:sz w:val="24"/>
      <w:szCs w:val="24"/>
    </w:rPr>
  </w:style>
  <w:style w:type="paragraph" w:styleId="Obsah1">
    <w:name w:val="toc 1"/>
    <w:basedOn w:val="Normlny"/>
    <w:next w:val="Nadpis1"/>
    <w:autoRedefine/>
    <w:uiPriority w:val="99"/>
    <w:locked/>
    <w:rsid w:val="005410B1"/>
    <w:pPr>
      <w:shd w:val="clear" w:color="auto" w:fill="C0C0C0"/>
      <w:spacing w:before="240" w:after="240"/>
    </w:pPr>
    <w:rPr>
      <w:b/>
      <w:bCs/>
      <w:smallCaps/>
      <w:sz w:val="28"/>
      <w:szCs w:val="28"/>
      <w:lang w:eastAsia="sk-SK"/>
    </w:rPr>
  </w:style>
  <w:style w:type="paragraph" w:styleId="Obsah2">
    <w:name w:val="toc 2"/>
    <w:basedOn w:val="Normlny"/>
    <w:next w:val="Nadpis2"/>
    <w:autoRedefine/>
    <w:uiPriority w:val="99"/>
    <w:locked/>
    <w:rsid w:val="005410B1"/>
    <w:pPr>
      <w:ind w:left="240"/>
    </w:pPr>
    <w:rPr>
      <w:b/>
      <w:bCs/>
      <w:lang w:eastAsia="sk-SK"/>
    </w:rPr>
  </w:style>
  <w:style w:type="paragraph" w:customStyle="1" w:styleId="NumPar1">
    <w:name w:val="NumPar 1"/>
    <w:basedOn w:val="Normlny"/>
    <w:next w:val="Normlny"/>
    <w:uiPriority w:val="99"/>
    <w:rsid w:val="005410B1"/>
    <w:pPr>
      <w:numPr>
        <w:numId w:val="6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5410B1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410B1"/>
    <w:rPr>
      <w:b/>
      <w:bCs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rsid w:val="005410B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410B1"/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410B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5410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410B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5410B1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4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5410B1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5410B1"/>
    <w:pPr>
      <w:ind w:left="720"/>
      <w:contextualSpacing/>
    </w:pPr>
    <w:rPr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5410B1"/>
    <w:rPr>
      <w:sz w:val="24"/>
      <w:szCs w:val="24"/>
    </w:rPr>
  </w:style>
  <w:style w:type="character" w:styleId="Zvraznenie">
    <w:name w:val="Emphasis"/>
    <w:basedOn w:val="Predvolenpsmoodseku"/>
    <w:uiPriority w:val="20"/>
    <w:qFormat/>
    <w:locked/>
    <w:rsid w:val="005410B1"/>
    <w:rPr>
      <w:rFonts w:cs="Times New Roman"/>
      <w:b/>
    </w:rPr>
  </w:style>
  <w:style w:type="character" w:customStyle="1" w:styleId="st">
    <w:name w:val="st"/>
    <w:rsid w:val="005410B1"/>
  </w:style>
  <w:style w:type="paragraph" w:styleId="Revzia">
    <w:name w:val="Revision"/>
    <w:hidden/>
    <w:uiPriority w:val="99"/>
    <w:semiHidden/>
    <w:rsid w:val="005410B1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footer" w:locked="1"/>
    <w:lsdException w:name="caption" w:locked="1" w:uiPriority="0" w:qFormat="1"/>
    <w:lsdException w:name="page number" w:locked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22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5410B1"/>
    <w:pPr>
      <w:keepNext/>
      <w:outlineLvl w:val="2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  <w:lang w:eastAsia="en-GB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eastAsia="en-GB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eastAsia="en-GB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  <w:lang w:eastAsia="en-GB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53191B"/>
    <w:pPr>
      <w:jc w:val="both"/>
    </w:pPr>
    <w:rPr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eastAsia="en-GB"/>
    </w:rPr>
  </w:style>
  <w:style w:type="paragraph" w:customStyle="1" w:styleId="CharChar1">
    <w:name w:val="Char Char1"/>
    <w:basedOn w:val="Normlny"/>
    <w:uiPriority w:val="99"/>
    <w:rsid w:val="0053191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22AE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lVerdana8pterven">
    <w:name w:val="Štýl Verdana 8 pt Červená"/>
    <w:uiPriority w:val="99"/>
    <w:rsid w:val="00C028DF"/>
    <w:rPr>
      <w:rFonts w:ascii="Verdana" w:hAnsi="Verdana"/>
      <w:color w:val="FF0000"/>
      <w:sz w:val="16"/>
    </w:rPr>
  </w:style>
  <w:style w:type="character" w:styleId="Hypertextovprepojenie">
    <w:name w:val="Hyperlink"/>
    <w:basedOn w:val="Predvolenpsmoodseku"/>
    <w:uiPriority w:val="99"/>
    <w:unhideWhenUsed/>
    <w:rsid w:val="00CC1B52"/>
    <w:rPr>
      <w:rFonts w:cs="Times New Roman"/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5410B1"/>
    <w:rPr>
      <w:b/>
      <w:bCs/>
      <w:sz w:val="24"/>
      <w:szCs w:val="24"/>
    </w:rPr>
  </w:style>
  <w:style w:type="paragraph" w:styleId="Obsah1">
    <w:name w:val="toc 1"/>
    <w:basedOn w:val="Normlny"/>
    <w:next w:val="Nadpis1"/>
    <w:autoRedefine/>
    <w:uiPriority w:val="99"/>
    <w:locked/>
    <w:rsid w:val="005410B1"/>
    <w:pPr>
      <w:shd w:val="clear" w:color="auto" w:fill="C0C0C0"/>
      <w:spacing w:before="240" w:after="240"/>
    </w:pPr>
    <w:rPr>
      <w:b/>
      <w:bCs/>
      <w:smallCaps/>
      <w:sz w:val="28"/>
      <w:szCs w:val="28"/>
      <w:lang w:eastAsia="sk-SK"/>
    </w:rPr>
  </w:style>
  <w:style w:type="paragraph" w:styleId="Obsah2">
    <w:name w:val="toc 2"/>
    <w:basedOn w:val="Normlny"/>
    <w:next w:val="Nadpis2"/>
    <w:autoRedefine/>
    <w:uiPriority w:val="99"/>
    <w:locked/>
    <w:rsid w:val="005410B1"/>
    <w:pPr>
      <w:ind w:left="240"/>
    </w:pPr>
    <w:rPr>
      <w:b/>
      <w:bCs/>
      <w:lang w:eastAsia="sk-SK"/>
    </w:rPr>
  </w:style>
  <w:style w:type="paragraph" w:customStyle="1" w:styleId="NumPar1">
    <w:name w:val="NumPar 1"/>
    <w:basedOn w:val="Normlny"/>
    <w:next w:val="Normlny"/>
    <w:uiPriority w:val="99"/>
    <w:rsid w:val="005410B1"/>
    <w:pPr>
      <w:numPr>
        <w:numId w:val="6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5410B1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410B1"/>
    <w:rPr>
      <w:b/>
      <w:bCs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rsid w:val="005410B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410B1"/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410B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5410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410B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5410B1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4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5410B1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5410B1"/>
    <w:pPr>
      <w:ind w:left="720"/>
      <w:contextualSpacing/>
    </w:pPr>
    <w:rPr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5410B1"/>
    <w:rPr>
      <w:sz w:val="24"/>
      <w:szCs w:val="24"/>
    </w:rPr>
  </w:style>
  <w:style w:type="character" w:styleId="Zvraznenie">
    <w:name w:val="Emphasis"/>
    <w:basedOn w:val="Predvolenpsmoodseku"/>
    <w:uiPriority w:val="20"/>
    <w:qFormat/>
    <w:locked/>
    <w:rsid w:val="005410B1"/>
    <w:rPr>
      <w:rFonts w:cs="Times New Roman"/>
      <w:b/>
    </w:rPr>
  </w:style>
  <w:style w:type="character" w:customStyle="1" w:styleId="st">
    <w:name w:val="st"/>
    <w:rsid w:val="005410B1"/>
  </w:style>
  <w:style w:type="paragraph" w:styleId="Revzia">
    <w:name w:val="Revision"/>
    <w:hidden/>
    <w:uiPriority w:val="99"/>
    <w:semiHidden/>
    <w:rsid w:val="005410B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68482-6B1D-4B2E-BF42-F6A06BE7C556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17886A-0C91-46FB-AB4A-2B9461D5B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3B53C-37B5-43F1-852C-C8BD52C01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5D1194-A158-4F36-B7C7-6C1DDE05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9970</Words>
  <Characters>62768</Characters>
  <Application>Microsoft Office Word</Application>
  <DocSecurity>0</DocSecurity>
  <Lines>523</Lines>
  <Paragraphs>145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Types of irregularities</vt:lpstr>
      <vt:lpstr>Types of irregularities</vt:lpstr>
    </vt:vector>
  </TitlesOfParts>
  <Company>European Commission</Company>
  <LinksUpToDate>false</LinksUpToDate>
  <CharactersWithSpaces>72593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of irregularities</dc:title>
  <dc:creator>administrator</dc:creator>
  <cp:lastModifiedBy>Jana Hôrková</cp:lastModifiedBy>
  <cp:revision>5</cp:revision>
  <cp:lastPrinted>2014-05-20T09:53:00Z</cp:lastPrinted>
  <dcterms:created xsi:type="dcterms:W3CDTF">2015-11-05T15:28:00Z</dcterms:created>
  <dcterms:modified xsi:type="dcterms:W3CDTF">2016-01-13T14:29:00Z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